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29FF9">
      <w:pPr>
        <w:rPr>
          <w:rFonts w:ascii="Times New Roman" w:hAnsi="Times New Roman" w:eastAsia="宋体" w:cs="Times New Roman"/>
          <w:szCs w:val="24"/>
        </w:rPr>
      </w:pPr>
    </w:p>
    <w:p w14:paraId="6FDCDAA0">
      <w:pPr>
        <w:rPr>
          <w:rFonts w:ascii="Times New Roman" w:hAnsi="Times New Roman" w:eastAsia="宋体" w:cs="Times New Roman"/>
          <w:szCs w:val="24"/>
        </w:rPr>
      </w:pPr>
    </w:p>
    <w:p w14:paraId="3778C198">
      <w:pPr>
        <w:rPr>
          <w:rFonts w:ascii="Times New Roman" w:hAnsi="Times New Roman" w:eastAsia="宋体" w:cs="Times New Roman"/>
          <w:szCs w:val="24"/>
        </w:rPr>
      </w:pPr>
    </w:p>
    <w:p w14:paraId="02DC0BA1">
      <w:pPr>
        <w:rPr>
          <w:rFonts w:ascii="Times New Roman" w:hAnsi="Times New Roman" w:eastAsia="宋体" w:cs="Times New Roman"/>
          <w:szCs w:val="24"/>
        </w:rPr>
      </w:pPr>
    </w:p>
    <w:p w14:paraId="254E8809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 w14:paraId="57FCE0D9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 w14:paraId="4B36FD6C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 w14:paraId="01E0CD8C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 w14:paraId="61F2D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 w14:paraId="6FCE8627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 w14:paraId="6ED80110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孙洪亮</w:t>
            </w:r>
          </w:p>
        </w:tc>
      </w:tr>
      <w:tr w14:paraId="4BEE6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60B67D48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782D7989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体育学院</w:t>
            </w:r>
          </w:p>
        </w:tc>
      </w:tr>
      <w:tr w14:paraId="3C29B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7E70D913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 w14:paraId="065012E6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4B367AB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eastAsia="zh-CN"/>
              </w:rPr>
              <w:t>助理副教授</w:t>
            </w:r>
          </w:p>
        </w:tc>
      </w:tr>
      <w:tr w14:paraId="1932C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39773430"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3DDAE32D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 w14:paraId="7E9BB5A2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副教授</w:t>
            </w:r>
          </w:p>
        </w:tc>
      </w:tr>
    </w:tbl>
    <w:p w14:paraId="2F97C6EA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00A917F1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71BA6434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744B307A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70101009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 w14:paraId="68CB2DFF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年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月</w:t>
      </w:r>
    </w:p>
    <w:p w14:paraId="3B945742"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 w14:paraId="114E8DB7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 w14:paraId="0F9DC548"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</w:t>
      </w:r>
      <w:r>
        <w:rPr>
          <w:rFonts w:hint="eastAsia" w:ascii="Times New Roman" w:hAnsi="Times New Roman" w:eastAsia="仿宋_GB2312" w:cs="Times New Roman"/>
          <w:sz w:val="32"/>
          <w:szCs w:val="24"/>
          <w:lang w:eastAsia="zh-CN"/>
        </w:rPr>
        <w:t>两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份，表一至表四由申报人填写，所在单位审核。</w:t>
      </w:r>
    </w:p>
    <w:p w14:paraId="54085184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 w14:paraId="7111FBC8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 w14:paraId="63CFC00D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 w14:paraId="2A05652C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 w14:paraId="55B9373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 w14:paraId="4A23AE00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 w14:paraId="32EEC45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 w14:paraId="28324C7C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 w14:paraId="304626B6">
      <w:pPr>
        <w:ind w:right="-34" w:rightChars="-16"/>
        <w:jc w:val="left"/>
        <w:rPr>
          <w:rFonts w:hint="eastAsia" w:ascii="Times New Roman" w:hAnsi="Times New Roman" w:eastAsia="仿宋_GB2312" w:cs="Times New Roman"/>
          <w:sz w:val="32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  <w:r>
        <w:rPr>
          <w:rFonts w:hint="eastAsia" w:ascii="Times New Roman" w:hAnsi="Times New Roman" w:eastAsia="仿宋_GB2312" w:cs="Times New Roman"/>
          <w:sz w:val="32"/>
          <w:szCs w:val="24"/>
          <w:lang w:val="en-US" w:eastAsia="zh-CN"/>
        </w:rPr>
        <w:t xml:space="preserve"> </w:t>
      </w:r>
    </w:p>
    <w:p w14:paraId="3A20F6C2"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 w14:paraId="18292916">
      <w:pPr>
        <w:jc w:val="center"/>
        <w:rPr>
          <w:rFonts w:ascii="Times New Roman" w:hAnsi="Times New Roman" w:eastAsia="宋体" w:cs="Times New Roman"/>
          <w:szCs w:val="24"/>
        </w:rPr>
      </w:pPr>
    </w:p>
    <w:p w14:paraId="538D70E8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 w14:paraId="30862475">
      <w:pPr>
        <w:rPr>
          <w:rFonts w:ascii="Times New Roman" w:hAnsi="Times New Roman" w:eastAsia="宋体" w:cs="Times New Roman"/>
          <w:sz w:val="32"/>
          <w:szCs w:val="32"/>
        </w:rPr>
      </w:pPr>
    </w:p>
    <w:p w14:paraId="620E6D62"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 w14:paraId="192CF66B">
      <w:pPr>
        <w:rPr>
          <w:rFonts w:ascii="Times New Roman" w:hAnsi="Times New Roman" w:eastAsia="宋体" w:cs="Times New Roman"/>
          <w:sz w:val="28"/>
          <w:szCs w:val="28"/>
        </w:rPr>
      </w:pPr>
    </w:p>
    <w:p w14:paraId="1C9E427D">
      <w:pPr>
        <w:rPr>
          <w:rFonts w:ascii="Times New Roman" w:hAnsi="Times New Roman" w:eastAsia="宋体" w:cs="Times New Roman"/>
          <w:sz w:val="28"/>
          <w:szCs w:val="28"/>
        </w:rPr>
      </w:pPr>
    </w:p>
    <w:p w14:paraId="1C60B44A">
      <w:pPr>
        <w:rPr>
          <w:rFonts w:ascii="Times New Roman" w:hAnsi="Times New Roman" w:eastAsia="宋体" w:cs="Times New Roman"/>
          <w:sz w:val="28"/>
          <w:szCs w:val="28"/>
        </w:rPr>
      </w:pPr>
    </w:p>
    <w:p w14:paraId="3A7E53DE">
      <w:pPr>
        <w:rPr>
          <w:rFonts w:ascii="Times New Roman" w:hAnsi="Times New Roman" w:eastAsia="宋体" w:cs="Times New Roman"/>
          <w:sz w:val="28"/>
          <w:szCs w:val="28"/>
        </w:rPr>
      </w:pPr>
    </w:p>
    <w:p w14:paraId="1801B5FC">
      <w:pPr>
        <w:rPr>
          <w:rFonts w:ascii="Times New Roman" w:hAnsi="Times New Roman" w:eastAsia="宋体" w:cs="Times New Roman"/>
          <w:sz w:val="28"/>
          <w:szCs w:val="28"/>
        </w:rPr>
      </w:pPr>
    </w:p>
    <w:p w14:paraId="6FE0A4C0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 w14:paraId="09F87ADB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                             年   月   日</w:t>
      </w:r>
    </w:p>
    <w:p w14:paraId="75F153B7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61D024D6"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 w14:paraId="77DEB5D4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4BEDFD07">
      <w:pPr>
        <w:pStyle w:val="2"/>
      </w:pPr>
    </w:p>
    <w:p w14:paraId="26581A6A"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 w14:paraId="6A91226C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月  日</w:t>
      </w:r>
    </w:p>
    <w:p w14:paraId="720AF34D">
      <w:pPr>
        <w:jc w:val="center"/>
        <w:rPr>
          <w:rFonts w:ascii="Times New Roman" w:hAnsi="Times New Roman" w:eastAsia="宋体" w:cs="Times New Roman"/>
          <w:sz w:val="30"/>
          <w:szCs w:val="30"/>
        </w:rPr>
      </w:pPr>
    </w:p>
    <w:p w14:paraId="13798776">
      <w:pPr>
        <w:pStyle w:val="2"/>
        <w:rPr>
          <w:rFonts w:ascii="Times New Roman" w:hAnsi="Times New Roman" w:eastAsia="宋体" w:cs="Times New Roman"/>
          <w:sz w:val="30"/>
          <w:szCs w:val="30"/>
        </w:rPr>
      </w:pPr>
    </w:p>
    <w:p w14:paraId="1030508E">
      <w:pPr>
        <w:pStyle w:val="2"/>
        <w:rPr>
          <w:rFonts w:ascii="Times New Roman" w:hAnsi="Times New Roman" w:eastAsia="宋体" w:cs="Times New Roman"/>
          <w:sz w:val="30"/>
          <w:szCs w:val="30"/>
        </w:rPr>
      </w:pPr>
    </w:p>
    <w:p w14:paraId="3582729B">
      <w:pPr>
        <w:pStyle w:val="2"/>
        <w:rPr>
          <w:rFonts w:ascii="Times New Roman" w:hAnsi="Times New Roman" w:eastAsia="宋体" w:cs="Times New Roman"/>
          <w:sz w:val="30"/>
          <w:szCs w:val="30"/>
        </w:rPr>
      </w:pPr>
    </w:p>
    <w:p w14:paraId="7323DA23">
      <w:pPr>
        <w:pStyle w:val="2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0181B03C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 w14:paraId="07B2F9C2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992"/>
        <w:gridCol w:w="992"/>
        <w:gridCol w:w="1134"/>
        <w:gridCol w:w="851"/>
        <w:gridCol w:w="425"/>
        <w:gridCol w:w="992"/>
        <w:gridCol w:w="958"/>
        <w:gridCol w:w="1029"/>
      </w:tblGrid>
      <w:tr w14:paraId="15D768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4A62FB9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417" w:type="dxa"/>
            <w:gridSpan w:val="2"/>
            <w:vAlign w:val="center"/>
          </w:tcPr>
          <w:p w14:paraId="713669A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孙洪亮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6C5DB9C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7FEB5CB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男</w:t>
            </w:r>
          </w:p>
        </w:tc>
        <w:tc>
          <w:tcPr>
            <w:tcW w:w="1276" w:type="dxa"/>
            <w:gridSpan w:val="2"/>
            <w:vAlign w:val="center"/>
          </w:tcPr>
          <w:p w14:paraId="5F8DD4B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14:paraId="1CA3448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1978年10月</w:t>
            </w:r>
          </w:p>
        </w:tc>
        <w:tc>
          <w:tcPr>
            <w:tcW w:w="1987" w:type="dxa"/>
            <w:gridSpan w:val="2"/>
            <w:vMerge w:val="restart"/>
            <w:vAlign w:val="center"/>
          </w:tcPr>
          <w:p w14:paraId="5F636D6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drawing>
                <wp:inline distT="0" distB="0" distL="114300" distR="114300">
                  <wp:extent cx="1232535" cy="1729740"/>
                  <wp:effectExtent l="0" t="0" r="5715" b="3810"/>
                  <wp:docPr id="1" name="图片 1" descr="城环+孙洪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城环+孙洪亮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535" cy="1729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674B7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50B8A0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09" w:type="dxa"/>
            <w:gridSpan w:val="3"/>
            <w:tcBorders>
              <w:right w:val="single" w:color="auto" w:sz="4" w:space="0"/>
            </w:tcBorders>
            <w:vAlign w:val="center"/>
          </w:tcPr>
          <w:p w14:paraId="758C8E0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4" w:name="_GoBack"/>
            <w:bookmarkEnd w:id="4"/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D48F1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 w14:paraId="078E19A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2001年7月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0F65455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0DD5F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3AFB134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811" w:type="dxa"/>
            <w:gridSpan w:val="7"/>
            <w:vAlign w:val="center"/>
          </w:tcPr>
          <w:p w14:paraId="39E5F86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年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2F369CA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8F0AB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0CDD319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 w14:paraId="052AAEF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本科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3A090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 w14:paraId="1037CAE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硕士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25C7855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E3BA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2" w:type="dxa"/>
            <w:gridSpan w:val="3"/>
            <w:tcBorders>
              <w:right w:val="single" w:color="auto" w:sz="4" w:space="0"/>
            </w:tcBorders>
            <w:vAlign w:val="center"/>
          </w:tcPr>
          <w:p w14:paraId="049551F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381" w:type="dxa"/>
            <w:gridSpan w:val="7"/>
            <w:tcBorders>
              <w:left w:val="single" w:color="auto" w:sz="4" w:space="0"/>
            </w:tcBorders>
            <w:vAlign w:val="center"/>
          </w:tcPr>
          <w:p w14:paraId="4BC446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辽宁师范大学教育学院 发展与教育心理学 2007年6月</w:t>
            </w:r>
          </w:p>
        </w:tc>
      </w:tr>
      <w:tr w14:paraId="0EB081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2" w:type="dxa"/>
            <w:gridSpan w:val="3"/>
            <w:vAlign w:val="center"/>
          </w:tcPr>
          <w:p w14:paraId="0624F8B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381" w:type="dxa"/>
            <w:gridSpan w:val="7"/>
            <w:vAlign w:val="center"/>
          </w:tcPr>
          <w:p w14:paraId="0030EF43">
            <w:pPr>
              <w:jc w:val="center"/>
              <w:rPr>
                <w:rFonts w:hint="default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讲师，2006年7月1日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/助理副教授，2023年10月10日</w:t>
            </w:r>
          </w:p>
        </w:tc>
      </w:tr>
      <w:tr w14:paraId="3D33F4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102" w:type="dxa"/>
            <w:gridSpan w:val="3"/>
            <w:tcBorders>
              <w:top w:val="single" w:color="auto" w:sz="4" w:space="0"/>
            </w:tcBorders>
            <w:vAlign w:val="center"/>
          </w:tcPr>
          <w:p w14:paraId="74923C2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381" w:type="dxa"/>
            <w:gridSpan w:val="7"/>
            <w:tcBorders>
              <w:top w:val="single" w:color="auto" w:sz="4" w:space="0"/>
            </w:tcBorders>
            <w:vAlign w:val="center"/>
          </w:tcPr>
          <w:p w14:paraId="19F1D9CB">
            <w:pPr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eastAsia="zh-CN"/>
              </w:rPr>
              <w:t>辽宁省教学成果奖二等奖；校教学成果奖二等奖</w:t>
            </w:r>
          </w:p>
        </w:tc>
      </w:tr>
      <w:tr w14:paraId="0B66D5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2" w:type="dxa"/>
            <w:gridSpan w:val="3"/>
            <w:vAlign w:val="center"/>
          </w:tcPr>
          <w:p w14:paraId="38F8A20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381" w:type="dxa"/>
            <w:gridSpan w:val="7"/>
            <w:vAlign w:val="center"/>
          </w:tcPr>
          <w:p w14:paraId="07899EF7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无</w:t>
            </w:r>
          </w:p>
        </w:tc>
      </w:tr>
      <w:tr w14:paraId="63BBD4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2" w:type="dxa"/>
            <w:gridSpan w:val="3"/>
            <w:vAlign w:val="center"/>
          </w:tcPr>
          <w:p w14:paraId="0459DD7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381" w:type="dxa"/>
            <w:gridSpan w:val="7"/>
            <w:vAlign w:val="center"/>
          </w:tcPr>
          <w:p w14:paraId="055C0959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无</w:t>
            </w:r>
          </w:p>
        </w:tc>
      </w:tr>
      <w:tr w14:paraId="3A4DAD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 w14:paraId="384EEE0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 w14:paraId="1038CC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 w14:paraId="7D224A2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5BAF9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62B64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 w14:paraId="54B5255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是否全日制</w:t>
            </w:r>
          </w:p>
        </w:tc>
      </w:tr>
      <w:tr w14:paraId="1EA632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3E26D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1997.9——2001.6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DDA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辽宁师范大学体育学院 </w:t>
            </w:r>
          </w:p>
          <w:p w14:paraId="487C944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体育教育（师范）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0EA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教育学学士</w:t>
            </w:r>
          </w:p>
        </w:tc>
        <w:tc>
          <w:tcPr>
            <w:tcW w:w="10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FF18B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</w:p>
        </w:tc>
      </w:tr>
      <w:tr w14:paraId="06BE5F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DD2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2005.9——2007.6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ADA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辽宁师范大学教育学院</w:t>
            </w:r>
          </w:p>
          <w:p w14:paraId="6021CFC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发展与教育心理学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47E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教育学硕士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7E54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</w:p>
        </w:tc>
      </w:tr>
      <w:tr w14:paraId="28A704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562EB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059EA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6FF6B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4646EA8">
            <w:pPr>
              <w:jc w:val="center"/>
              <w:rPr>
                <w:sz w:val="24"/>
              </w:rPr>
            </w:pPr>
          </w:p>
        </w:tc>
      </w:tr>
      <w:tr w14:paraId="70F261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53663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14CA2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874AF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E4FF970">
            <w:pPr>
              <w:jc w:val="center"/>
              <w:rPr>
                <w:sz w:val="24"/>
              </w:rPr>
            </w:pPr>
          </w:p>
        </w:tc>
      </w:tr>
      <w:tr w14:paraId="2BE90F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A8A47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1C331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FF4EC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D3F3095">
            <w:pPr>
              <w:jc w:val="center"/>
              <w:rPr>
                <w:sz w:val="24"/>
              </w:rPr>
            </w:pPr>
          </w:p>
        </w:tc>
      </w:tr>
      <w:tr w14:paraId="38EAF8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79A2A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0FE51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DC7B1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156180">
            <w:pPr>
              <w:jc w:val="center"/>
              <w:rPr>
                <w:sz w:val="24"/>
              </w:rPr>
            </w:pPr>
          </w:p>
        </w:tc>
      </w:tr>
    </w:tbl>
    <w:p w14:paraId="640234E3">
      <w:pPr>
        <w:rPr>
          <w:rFonts w:ascii="宋体" w:hAnsi="宋体" w:eastAsia="宋体" w:cs="Times New Roman"/>
          <w:b/>
          <w:sz w:val="28"/>
          <w:szCs w:val="28"/>
        </w:rPr>
      </w:pPr>
    </w:p>
    <w:p w14:paraId="282A62ED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2F9AAD2D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 w14:paraId="09639330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6"/>
        <w:gridCol w:w="1951"/>
        <w:gridCol w:w="1614"/>
        <w:gridCol w:w="1433"/>
        <w:gridCol w:w="1559"/>
      </w:tblGrid>
      <w:tr w14:paraId="35C5B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61" w:type="dxa"/>
            <w:vAlign w:val="center"/>
          </w:tcPr>
          <w:p w14:paraId="19637E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F3FF6A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 w14:paraId="4CB199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614" w:type="dxa"/>
            <w:vAlign w:val="center"/>
          </w:tcPr>
          <w:p w14:paraId="4B58B6F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33" w:type="dxa"/>
            <w:vAlign w:val="center"/>
          </w:tcPr>
          <w:p w14:paraId="46DAC2E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 w14:paraId="2F580B2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7CFC1B9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 w14:paraId="79A47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  <w:jc w:val="center"/>
        </w:trPr>
        <w:tc>
          <w:tcPr>
            <w:tcW w:w="1261" w:type="dxa"/>
            <w:vAlign w:val="center"/>
          </w:tcPr>
          <w:p w14:paraId="02FD93F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2001.7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021EE1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2003.3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 w14:paraId="43F8960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辽宁师范大学后勤服务产业集团</w:t>
            </w:r>
          </w:p>
        </w:tc>
        <w:tc>
          <w:tcPr>
            <w:tcW w:w="1614" w:type="dxa"/>
            <w:vAlign w:val="center"/>
          </w:tcPr>
          <w:p w14:paraId="3E76932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后勤管理</w:t>
            </w:r>
          </w:p>
        </w:tc>
        <w:tc>
          <w:tcPr>
            <w:tcW w:w="1433" w:type="dxa"/>
            <w:vAlign w:val="center"/>
          </w:tcPr>
          <w:p w14:paraId="11B1C06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科员</w:t>
            </w:r>
          </w:p>
        </w:tc>
        <w:tc>
          <w:tcPr>
            <w:tcW w:w="1559" w:type="dxa"/>
            <w:vAlign w:val="center"/>
          </w:tcPr>
          <w:p w14:paraId="79F7315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朱成利</w:t>
            </w:r>
          </w:p>
        </w:tc>
      </w:tr>
      <w:tr w14:paraId="07373D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1261" w:type="dxa"/>
            <w:vAlign w:val="center"/>
          </w:tcPr>
          <w:p w14:paraId="1B6ECB0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2003.3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4307FE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2012.6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 w14:paraId="7CAB8BE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辽宁师范大学海华学院</w:t>
            </w:r>
          </w:p>
        </w:tc>
        <w:tc>
          <w:tcPr>
            <w:tcW w:w="1614" w:type="dxa"/>
            <w:vAlign w:val="center"/>
          </w:tcPr>
          <w:p w14:paraId="7C84D20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  <w:p w14:paraId="0C7B549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学生科科长</w:t>
            </w:r>
          </w:p>
        </w:tc>
        <w:tc>
          <w:tcPr>
            <w:tcW w:w="1433" w:type="dxa"/>
            <w:vAlign w:val="center"/>
          </w:tcPr>
          <w:p w14:paraId="03AF2D5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科长（正科）</w:t>
            </w:r>
          </w:p>
        </w:tc>
        <w:tc>
          <w:tcPr>
            <w:tcW w:w="1559" w:type="dxa"/>
            <w:vAlign w:val="center"/>
          </w:tcPr>
          <w:p w14:paraId="7234A19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刘颖</w:t>
            </w:r>
          </w:p>
          <w:p w14:paraId="225E589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王发毅</w:t>
            </w:r>
          </w:p>
        </w:tc>
      </w:tr>
      <w:tr w14:paraId="466D4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1261" w:type="dxa"/>
            <w:vAlign w:val="center"/>
          </w:tcPr>
          <w:p w14:paraId="66B4030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2012.6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DD612C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2016.6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 w14:paraId="494BA6F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辽宁师范大学城市与环境学院</w:t>
            </w:r>
          </w:p>
        </w:tc>
        <w:tc>
          <w:tcPr>
            <w:tcW w:w="1614" w:type="dxa"/>
            <w:vAlign w:val="center"/>
          </w:tcPr>
          <w:p w14:paraId="276FAD1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  <w:p w14:paraId="3439A85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团学工作</w:t>
            </w:r>
          </w:p>
        </w:tc>
        <w:tc>
          <w:tcPr>
            <w:tcW w:w="1433" w:type="dxa"/>
            <w:vAlign w:val="center"/>
          </w:tcPr>
          <w:p w14:paraId="446DEB8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团委书记（正科）</w:t>
            </w:r>
          </w:p>
        </w:tc>
        <w:tc>
          <w:tcPr>
            <w:tcW w:w="1559" w:type="dxa"/>
            <w:vAlign w:val="center"/>
          </w:tcPr>
          <w:p w14:paraId="1ED65A3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董哲</w:t>
            </w:r>
          </w:p>
          <w:p w14:paraId="4610950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孙云笑</w:t>
            </w:r>
          </w:p>
        </w:tc>
      </w:tr>
      <w:tr w14:paraId="095E3B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261" w:type="dxa"/>
            <w:vAlign w:val="center"/>
          </w:tcPr>
          <w:p w14:paraId="30DB97D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2016.6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BDED82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2021.7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 w14:paraId="1DB711A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辽宁师范大学教育学院</w:t>
            </w:r>
          </w:p>
        </w:tc>
        <w:tc>
          <w:tcPr>
            <w:tcW w:w="1614" w:type="dxa"/>
            <w:vAlign w:val="center"/>
          </w:tcPr>
          <w:p w14:paraId="0A5E4A0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  <w:p w14:paraId="20D30B9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党委委员</w:t>
            </w:r>
          </w:p>
        </w:tc>
        <w:tc>
          <w:tcPr>
            <w:tcW w:w="1433" w:type="dxa"/>
            <w:vAlign w:val="center"/>
          </w:tcPr>
          <w:p w14:paraId="39BA614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党委副书记（副处）</w:t>
            </w:r>
          </w:p>
        </w:tc>
        <w:tc>
          <w:tcPr>
            <w:tcW w:w="1559" w:type="dxa"/>
            <w:vAlign w:val="center"/>
          </w:tcPr>
          <w:p w14:paraId="3A716AF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邓天鹏</w:t>
            </w:r>
          </w:p>
          <w:p w14:paraId="3D2D00A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林忠伟</w:t>
            </w:r>
          </w:p>
        </w:tc>
      </w:tr>
      <w:tr w14:paraId="7D5D3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261" w:type="dxa"/>
            <w:vAlign w:val="center"/>
          </w:tcPr>
          <w:p w14:paraId="5B0DF88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2021.7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D02473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至今</w:t>
            </w: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 w14:paraId="5D292EF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辽宁师范大学体育学院</w:t>
            </w:r>
          </w:p>
        </w:tc>
        <w:tc>
          <w:tcPr>
            <w:tcW w:w="1614" w:type="dxa"/>
            <w:vAlign w:val="center"/>
          </w:tcPr>
          <w:p w14:paraId="24CAF34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辅导员</w:t>
            </w:r>
          </w:p>
          <w:p w14:paraId="19C1E735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党委委员</w:t>
            </w:r>
          </w:p>
        </w:tc>
        <w:tc>
          <w:tcPr>
            <w:tcW w:w="1433" w:type="dxa"/>
            <w:vAlign w:val="center"/>
          </w:tcPr>
          <w:p w14:paraId="24FB4B7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党委副书记纪委书记</w:t>
            </w:r>
          </w:p>
        </w:tc>
        <w:tc>
          <w:tcPr>
            <w:tcW w:w="1559" w:type="dxa"/>
            <w:vAlign w:val="center"/>
          </w:tcPr>
          <w:p w14:paraId="1806461B">
            <w:pPr>
              <w:spacing w:line="40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马闯</w:t>
            </w:r>
          </w:p>
          <w:p w14:paraId="41C19592">
            <w:pPr>
              <w:spacing w:line="400" w:lineRule="exact"/>
              <w:jc w:val="center"/>
            </w:pPr>
            <w:r>
              <w:rPr>
                <w:rFonts w:hint="eastAsia"/>
                <w:sz w:val="24"/>
              </w:rPr>
              <w:t>全海英</w:t>
            </w:r>
          </w:p>
        </w:tc>
      </w:tr>
      <w:tr w14:paraId="10FDD6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1261" w:type="dxa"/>
            <w:vAlign w:val="center"/>
          </w:tcPr>
          <w:p w14:paraId="24AEB8C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B1721D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 w14:paraId="6E27A07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14" w:type="dxa"/>
            <w:vAlign w:val="center"/>
          </w:tcPr>
          <w:p w14:paraId="69FE386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3709A2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6035EF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B0095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261" w:type="dxa"/>
            <w:vAlign w:val="center"/>
          </w:tcPr>
          <w:p w14:paraId="146F6ED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EC641B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 w14:paraId="0D46F09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14" w:type="dxa"/>
            <w:vAlign w:val="center"/>
          </w:tcPr>
          <w:p w14:paraId="2EBA6C2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66C786B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8802CE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2692B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261" w:type="dxa"/>
            <w:vAlign w:val="center"/>
          </w:tcPr>
          <w:p w14:paraId="710C013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A8041F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951" w:type="dxa"/>
            <w:tcBorders>
              <w:left w:val="single" w:color="auto" w:sz="4" w:space="0"/>
            </w:tcBorders>
            <w:vAlign w:val="center"/>
          </w:tcPr>
          <w:p w14:paraId="6837847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14" w:type="dxa"/>
            <w:vAlign w:val="center"/>
          </w:tcPr>
          <w:p w14:paraId="17C7CF4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68CE23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BBFA2B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3C32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53374EA"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 w14:paraId="1218EE73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2A625B92">
      <w:pPr>
        <w:rPr>
          <w:rFonts w:ascii="Times New Roman" w:hAnsi="Times New Roman" w:eastAsia="宋体" w:cs="Times New Roman"/>
          <w:szCs w:val="24"/>
        </w:rPr>
        <w:sectPr>
          <w:footerReference r:id="rId6" w:type="firs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6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 w14:paraId="482A1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1E35F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 w14:paraId="225336B4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 w14:paraId="685E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5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14:paraId="6A952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作以来，我严格要求自己，依照各岗位职责，始终保持勤奋踏实的工作态度，认真履职履责，任劳任怨，不计个人得失，激情工作，严格自觉遵守劳动纪律，具有较高的职责心。先后任海华学院、城市与环境学院、教育学院、体育学院专职辅导员、学生科科长、团委书记、党委副书记、纪委书记，工作总结如下：</w:t>
            </w:r>
          </w:p>
          <w:p w14:paraId="22D67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不断加强理论学习提升个人政治修养，引导学生共同进步，坚决拥护构建和谐社会等社会发展政策，提高了政治素质和党性修养；全面贯彻落实全国教育大会精神，坚定教育强国、教育报国的自觉和担当；端正工作态度，提高履职能力。保证廉洁，强化党性意识，任何时间都不放松学习，思想紧跟形势，抵制低级趣味诱惑，做政治上成熟的人。</w:t>
            </w:r>
          </w:p>
          <w:p w14:paraId="53F96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不断完善个人工作能力，高质量的完成党委、纪委、学生工作和其他工作任务；作为学院党委副书记，配合党委书记工作，不断加强和改进基层党组织思想、组织、作风、制度建设，努力抓好入党启蒙教育和党支部的规范化建设。作为党委纪检委员，指导学生党支部纪检委员做好支部的纪检工作， 定期指导党支部开展党风党纪教育，在党支部进行党章、条例和党的纪律专题党课，全面监督和提高学生党员模范地遵纪守法的自觉性。作为党委副书记全面抓好学生工作，及时全面掌握大学生思想政治状况。工作中杜绝形式主义，将恪尽职守、履职尽责、脚踏实地、爱岗敬业、关爱学生、无私奉献、锐意进取的工作精神落在实处。高质量完成交办的其他工作任务。</w:t>
            </w:r>
          </w:p>
          <w:p w14:paraId="71319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高质量完成各项工作任务，获得较好的成绩和上级的肯定。</w:t>
            </w:r>
          </w:p>
          <w:p w14:paraId="673199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60" w:firstLineChars="200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协助党委书记高质量完成党建工作，本单位荣获“辽宁省先进基层党组织”“全国巾帼文明岗”；辽宁省样板党支部、党委书记优秀案例；校先进党委、“三个+”党建引领工程获特色党建一等奖、校园先锋示范岗、基层组织建设创新案例三等奖、《学习党内法规 强化党章意识 坚守初心使命》党建微课获一等奖。</w:t>
            </w:r>
          </w:p>
          <w:p w14:paraId="18E0C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管的学生工作被评为“大连市三育人先进集体”“大连市思想政治教育先进集体”、“大连市思想政治工作先进基层单位”、“优秀共产党员”、“辽宁师范大学学生工作先进单位”、“征兵工作先进单位”“考研先进单位”；以“少数民族大学生社会主义核心价值观宣讲团”为抓手特色民族生教育被省市9家媒体报道，收到国家信访局回信鼓励；本人指导的多项创新创业作品荣获24项国家级奖项，“辽宁省黄大年式教学团队成员”；“辽宁省教学成果奖（二等奖）主要成员”；“校教学成果奖（二等奖）主持人”指导大学生社会实践活动获团中央优秀团队称号，全国银奖；“清明祭英烈”活动被中国社会报报道；“疫”路同行爱心团队对接辽宁省高校心理研究会，开展线上志愿服务1000余人次，事迹被辽宁高校党建、文明大连、半岛高校联盟等多个平台报导；47名志愿者为南关岭监狱封闭执勤民警子女提供“一对一”的线上课业辅导，事迹被辽宁省关心下一代工作委员会、辽宁大学生在线联盟、省司法厅等媒体报导；退役大学生志愿服务事迹被被《辽宁日报》（北国）客户端、辽宁高校网络思政中心、辽宁省学联报道；爱国主义教育活动被大连新闻视频报道、辽宁省关心下一代委员会官方微信平台报道、大连交通频道音频报道；主持大学生创新创业项目（体育与健康教育）获批大连市科普基地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；主持市统战课题并结题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。</w:t>
            </w:r>
          </w:p>
          <w:p w14:paraId="2D71D21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ind w:firstLine="560" w:firstLineChars="2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本人公开发表学生思想政治教育相关论文10篇，主持校级科研项目2项，参与国家社科、教育部人文、教育厅等项目研究，完成国家级指导本科生科研训练项目结题。</w:t>
            </w:r>
          </w:p>
        </w:tc>
      </w:tr>
      <w:tr w14:paraId="520AF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936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14:paraId="3F11875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申报人（签名）：                   </w:t>
            </w:r>
          </w:p>
        </w:tc>
      </w:tr>
      <w:tr w14:paraId="6C68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936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14:paraId="486FAC34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A546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9361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 w14:paraId="48061A87">
            <w:pPr>
              <w:jc w:val="both"/>
              <w:rPr>
                <w:rFonts w:hint="eastAsia" w:ascii="宋体" w:hAnsi="宋体" w:eastAsia="宋体" w:cs="Times New Roman"/>
                <w:b/>
                <w:bCs/>
                <w:szCs w:val="24"/>
              </w:rPr>
            </w:pPr>
          </w:p>
        </w:tc>
      </w:tr>
    </w:tbl>
    <w:p w14:paraId="4C26AD4D"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pPr w:leftFromText="180" w:rightFromText="180" w:vertAnchor="page" w:horzAnchor="page" w:tblpX="1385" w:tblpY="1432"/>
        <w:tblW w:w="9360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648"/>
        <w:gridCol w:w="20"/>
        <w:gridCol w:w="1847"/>
        <w:gridCol w:w="409"/>
        <w:gridCol w:w="21"/>
        <w:gridCol w:w="1108"/>
        <w:gridCol w:w="12"/>
        <w:gridCol w:w="847"/>
        <w:gridCol w:w="270"/>
        <w:gridCol w:w="33"/>
        <w:gridCol w:w="2354"/>
        <w:gridCol w:w="427"/>
      </w:tblGrid>
      <w:tr w14:paraId="2DA22E8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36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04520DAD">
            <w:pPr>
              <w:pStyle w:val="2"/>
            </w:pPr>
            <w:bookmarkStart w:id="0" w:name="OLE_LINK2"/>
            <w:bookmarkStart w:id="1" w:name="OLE_LINK1"/>
          </w:p>
          <w:p w14:paraId="36A9E3CE">
            <w:pPr>
              <w:pStyle w:val="2"/>
              <w:numPr>
                <w:ilvl w:val="0"/>
                <w:numId w:val="1"/>
              </w:numPr>
              <w:rPr>
                <w:rFonts w:hint="eastAsia"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  <w:p w14:paraId="5DCC89B1">
            <w:pPr>
              <w:pStyle w:val="2"/>
              <w:widowControl w:val="0"/>
              <w:numPr>
                <w:ilvl w:val="0"/>
                <w:numId w:val="0"/>
              </w:numPr>
              <w:snapToGrid w:val="0"/>
              <w:jc w:val="left"/>
              <w:textAlignment w:val="baseline"/>
              <w:rPr>
                <w:rFonts w:hint="eastAsia" w:ascii="宋体" w:hAnsi="宋体" w:eastAsia="宋体" w:cs="Times New Roman"/>
                <w:b/>
                <w:sz w:val="28"/>
                <w:szCs w:val="28"/>
              </w:rPr>
            </w:pPr>
          </w:p>
        </w:tc>
      </w:tr>
      <w:tr w14:paraId="60E6CD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3BFE6A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 w14:paraId="01CA962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25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CC06E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608157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 w14:paraId="74E4580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12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FDD34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 w14:paraId="165DFF8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23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DCB3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42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FD8F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 w14:paraId="167697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32" w:type="dxa"/>
            <w:gridSpan w:val="3"/>
            <w:tcBorders>
              <w:top w:val="single" w:color="auto" w:sz="4" w:space="0"/>
            </w:tcBorders>
            <w:vAlign w:val="center"/>
          </w:tcPr>
          <w:p w14:paraId="2812DA6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2008年9月——2012年6月</w:t>
            </w:r>
          </w:p>
        </w:tc>
        <w:tc>
          <w:tcPr>
            <w:tcW w:w="2256" w:type="dxa"/>
            <w:gridSpan w:val="2"/>
            <w:tcBorders>
              <w:top w:val="single" w:color="auto" w:sz="4" w:space="0"/>
            </w:tcBorders>
            <w:vAlign w:val="center"/>
          </w:tcPr>
          <w:p w14:paraId="0C9CD2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就业指导课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</w:tcBorders>
            <w:vAlign w:val="center"/>
          </w:tcPr>
          <w:p w14:paraId="2DE6793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650</w:t>
            </w:r>
          </w:p>
        </w:tc>
        <w:tc>
          <w:tcPr>
            <w:tcW w:w="1129" w:type="dxa"/>
            <w:gridSpan w:val="3"/>
            <w:tcBorders>
              <w:top w:val="single" w:color="auto" w:sz="4" w:space="0"/>
            </w:tcBorders>
            <w:vAlign w:val="center"/>
          </w:tcPr>
          <w:p w14:paraId="57BF158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220</w:t>
            </w:r>
          </w:p>
        </w:tc>
        <w:tc>
          <w:tcPr>
            <w:tcW w:w="2387" w:type="dxa"/>
            <w:gridSpan w:val="2"/>
            <w:tcBorders>
              <w:top w:val="single" w:color="auto" w:sz="4" w:space="0"/>
            </w:tcBorders>
            <w:vAlign w:val="center"/>
          </w:tcPr>
          <w:p w14:paraId="432BF3EB"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海华学院2003级旅游管理124人；2004级新闻学86人、艺设设计32人；2005级计算机65人；2006级会计学120人；2007级会计学140人，英语52人；2008级旅游管理43人，计算机74人</w:t>
            </w:r>
          </w:p>
        </w:tc>
        <w:tc>
          <w:tcPr>
            <w:tcW w:w="427" w:type="dxa"/>
            <w:tcBorders>
              <w:top w:val="single" w:color="auto" w:sz="4" w:space="0"/>
            </w:tcBorders>
            <w:vAlign w:val="center"/>
          </w:tcPr>
          <w:p w14:paraId="720F3E7B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5C2F40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4F24CDA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2008年9月——2012年6月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1E9CDF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大学生职业发展与就业技能实训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7F9B68F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850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7A67B01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288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3703BAA2"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海华学院2003级旅游管理124人；2004级新闻学86人、艺设设计32人；2005级计算机65人；2006级会计学120人；2007级会计学140人，英语52人；2008级旅游管理43人，计算机74人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1712AD6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A16E8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2B05EE4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2012年6月—12月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789516B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就业指导课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110528E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120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5515AFD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444057B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城市与环境学院2009级学生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117527CC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321DD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2A6D77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2013年10月——2014年6月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37A812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大学生职业发展与就业技能实训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70CFF84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143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1C978C1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32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154F321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城市与环境学院2013级学生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21658BEC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13EEF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26F72F4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2014年9月——2016年6月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36DB9CC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形势与政策(二)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7818457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430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7C2D96E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144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64F4459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城市与环境学院2013、2014、2015级学生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53DF8D41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D9045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6A9C920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2016年9月——2021年7月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0228568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形势与政策(二)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33E27FA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532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2424A13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320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20DD662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教育学院学生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5BE4D02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73E76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23AC5BA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2016年9月——2021年7月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0406809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大学生职业发展与就业技能实训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6E32244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418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5D7EE16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160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4051C6A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教育学院学生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322BD271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16642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701AE0C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2019年12月—2020年6月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3946D69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走进非遗（创新创业实践课）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09AEBF0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35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7C48D0A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32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4B0C985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教育学院学生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2EEA73E7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7D393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3FD7268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2021年9月——12月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1441357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健康教育课程创新设计与评价方法</w:t>
            </w:r>
          </w:p>
          <w:p w14:paraId="0CF2967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（创新创业实践课）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7179DDE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128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1C071FB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32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7876651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体育学院+教育学院学生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4B6D747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993AF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09D0159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2021年9月——</w:t>
            </w:r>
          </w:p>
          <w:p w14:paraId="152F1C3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年6月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47DD035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7D5D41A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775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2C395FF6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53989D4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体育学院学生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234FA604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79F6E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</w:trPr>
        <w:tc>
          <w:tcPr>
            <w:tcW w:w="2032" w:type="dxa"/>
            <w:gridSpan w:val="3"/>
            <w:tcBorders>
              <w:top w:val="single" w:color="auto" w:sz="8" w:space="0"/>
            </w:tcBorders>
            <w:vAlign w:val="center"/>
          </w:tcPr>
          <w:p w14:paraId="4D50C49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2021年9月——</w:t>
            </w:r>
          </w:p>
          <w:p w14:paraId="08F1BFA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年6月</w:t>
            </w:r>
          </w:p>
        </w:tc>
        <w:tc>
          <w:tcPr>
            <w:tcW w:w="2256" w:type="dxa"/>
            <w:gridSpan w:val="2"/>
            <w:tcBorders>
              <w:top w:val="single" w:color="auto" w:sz="8" w:space="0"/>
            </w:tcBorders>
            <w:vAlign w:val="center"/>
          </w:tcPr>
          <w:p w14:paraId="1464B5C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就业与创业指导</w:t>
            </w:r>
          </w:p>
        </w:tc>
        <w:tc>
          <w:tcPr>
            <w:tcW w:w="1129" w:type="dxa"/>
            <w:gridSpan w:val="2"/>
            <w:tcBorders>
              <w:top w:val="single" w:color="auto" w:sz="8" w:space="0"/>
            </w:tcBorders>
            <w:vAlign w:val="center"/>
          </w:tcPr>
          <w:p w14:paraId="61FEC46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185</w:t>
            </w:r>
          </w:p>
        </w:tc>
        <w:tc>
          <w:tcPr>
            <w:tcW w:w="1129" w:type="dxa"/>
            <w:gridSpan w:val="3"/>
            <w:tcBorders>
              <w:top w:val="single" w:color="auto" w:sz="8" w:space="0"/>
            </w:tcBorders>
            <w:vAlign w:val="center"/>
          </w:tcPr>
          <w:p w14:paraId="5D25919C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387" w:type="dxa"/>
            <w:gridSpan w:val="2"/>
            <w:tcBorders>
              <w:top w:val="single" w:color="auto" w:sz="8" w:space="0"/>
            </w:tcBorders>
            <w:vAlign w:val="center"/>
          </w:tcPr>
          <w:p w14:paraId="7E6D255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体育学院学生</w:t>
            </w:r>
          </w:p>
        </w:tc>
        <w:tc>
          <w:tcPr>
            <w:tcW w:w="427" w:type="dxa"/>
            <w:tcBorders>
              <w:top w:val="single" w:color="auto" w:sz="8" w:space="0"/>
            </w:tcBorders>
            <w:vAlign w:val="center"/>
          </w:tcPr>
          <w:p w14:paraId="53A22ED6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8C1F2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360" w:type="dxa"/>
            <w:gridSpan w:val="13"/>
            <w:shd w:val="clear" w:color="auto" w:fill="auto"/>
            <w:vAlign w:val="center"/>
          </w:tcPr>
          <w:p w14:paraId="0308C2CF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 w14:paraId="1D22A3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12" w:type="dxa"/>
            <w:gridSpan w:val="2"/>
            <w:shd w:val="clear" w:color="auto" w:fill="auto"/>
            <w:vAlign w:val="center"/>
          </w:tcPr>
          <w:p w14:paraId="3C8AC42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297" w:type="dxa"/>
            <w:gridSpan w:val="4"/>
            <w:shd w:val="clear" w:color="auto" w:fill="auto"/>
            <w:vAlign w:val="center"/>
          </w:tcPr>
          <w:p w14:paraId="3E6F5D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14:paraId="70CFE56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150" w:type="dxa"/>
            <w:gridSpan w:val="3"/>
            <w:shd w:val="clear" w:color="auto" w:fill="auto"/>
            <w:vAlign w:val="center"/>
          </w:tcPr>
          <w:p w14:paraId="1DBC2E9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781" w:type="dxa"/>
            <w:gridSpan w:val="2"/>
            <w:shd w:val="clear" w:color="auto" w:fill="auto"/>
            <w:vAlign w:val="center"/>
          </w:tcPr>
          <w:p w14:paraId="5B622A9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 w14:paraId="2FF5E1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12" w:type="dxa"/>
            <w:gridSpan w:val="2"/>
            <w:shd w:val="clear" w:color="auto" w:fill="auto"/>
            <w:vAlign w:val="center"/>
          </w:tcPr>
          <w:p w14:paraId="0C03D46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97" w:type="dxa"/>
            <w:gridSpan w:val="4"/>
            <w:shd w:val="clear" w:color="auto" w:fill="auto"/>
            <w:vAlign w:val="center"/>
          </w:tcPr>
          <w:p w14:paraId="7961209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14:paraId="778D51F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0" w:type="dxa"/>
            <w:gridSpan w:val="3"/>
            <w:shd w:val="clear" w:color="auto" w:fill="auto"/>
            <w:vAlign w:val="center"/>
          </w:tcPr>
          <w:p w14:paraId="17AA52E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1" w:type="dxa"/>
            <w:gridSpan w:val="2"/>
            <w:shd w:val="clear" w:color="auto" w:fill="auto"/>
            <w:vAlign w:val="center"/>
          </w:tcPr>
          <w:p w14:paraId="6818BD8D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1E416B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12" w:type="dxa"/>
            <w:gridSpan w:val="2"/>
            <w:shd w:val="clear" w:color="auto" w:fill="auto"/>
            <w:vAlign w:val="center"/>
          </w:tcPr>
          <w:p w14:paraId="41C5EDF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97" w:type="dxa"/>
            <w:gridSpan w:val="4"/>
            <w:shd w:val="clear" w:color="auto" w:fill="auto"/>
            <w:vAlign w:val="center"/>
          </w:tcPr>
          <w:p w14:paraId="128A9B2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center"/>
          </w:tcPr>
          <w:p w14:paraId="46D3BDB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0" w:type="dxa"/>
            <w:gridSpan w:val="3"/>
            <w:shd w:val="clear" w:color="auto" w:fill="auto"/>
            <w:vAlign w:val="center"/>
          </w:tcPr>
          <w:p w14:paraId="3B77223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781" w:type="dxa"/>
            <w:gridSpan w:val="2"/>
            <w:shd w:val="clear" w:color="auto" w:fill="auto"/>
            <w:vAlign w:val="center"/>
          </w:tcPr>
          <w:p w14:paraId="629DD0BE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68CD18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364" w:type="dxa"/>
            <w:vMerge w:val="restart"/>
            <w:shd w:val="clear" w:color="auto" w:fill="auto"/>
            <w:vAlign w:val="center"/>
          </w:tcPr>
          <w:p w14:paraId="580A3E4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515" w:type="dxa"/>
            <w:gridSpan w:val="3"/>
            <w:tcBorders>
              <w:bottom w:val="single" w:color="auto" w:sz="4" w:space="0"/>
            </w:tcBorders>
            <w:vAlign w:val="center"/>
          </w:tcPr>
          <w:p w14:paraId="4519AA89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21</w:t>
            </w:r>
          </w:p>
        </w:tc>
        <w:tc>
          <w:tcPr>
            <w:tcW w:w="2397" w:type="dxa"/>
            <w:gridSpan w:val="5"/>
            <w:tcBorders>
              <w:bottom w:val="single" w:color="auto" w:sz="4" w:space="0"/>
            </w:tcBorders>
            <w:vAlign w:val="center"/>
          </w:tcPr>
          <w:p w14:paraId="4EDB16B0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</w:t>
            </w:r>
          </w:p>
        </w:tc>
        <w:tc>
          <w:tcPr>
            <w:tcW w:w="3084" w:type="dxa"/>
            <w:gridSpan w:val="4"/>
            <w:tcBorders>
              <w:bottom w:val="single" w:color="auto" w:sz="4" w:space="0"/>
            </w:tcBorders>
            <w:vAlign w:val="center"/>
          </w:tcPr>
          <w:p w14:paraId="5469D30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3</w:t>
            </w:r>
          </w:p>
        </w:tc>
      </w:tr>
      <w:tr w14:paraId="0064E9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364" w:type="dxa"/>
            <w:vMerge w:val="continue"/>
            <w:shd w:val="clear" w:color="auto" w:fill="auto"/>
            <w:vAlign w:val="center"/>
          </w:tcPr>
          <w:p w14:paraId="0E873EA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15" w:type="dxa"/>
            <w:gridSpan w:val="3"/>
            <w:vAlign w:val="center"/>
          </w:tcPr>
          <w:p w14:paraId="64B39F6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合格</w:t>
            </w:r>
          </w:p>
        </w:tc>
        <w:tc>
          <w:tcPr>
            <w:tcW w:w="2397" w:type="dxa"/>
            <w:gridSpan w:val="5"/>
            <w:vAlign w:val="center"/>
          </w:tcPr>
          <w:p w14:paraId="558393C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合格</w:t>
            </w:r>
          </w:p>
        </w:tc>
        <w:tc>
          <w:tcPr>
            <w:tcW w:w="3084" w:type="dxa"/>
            <w:gridSpan w:val="4"/>
            <w:vAlign w:val="center"/>
          </w:tcPr>
          <w:p w14:paraId="2370B1D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合格</w:t>
            </w:r>
          </w:p>
        </w:tc>
      </w:tr>
      <w:tr w14:paraId="2EB8AD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364" w:type="dxa"/>
            <w:shd w:val="clear" w:color="auto" w:fill="auto"/>
            <w:vAlign w:val="center"/>
          </w:tcPr>
          <w:p w14:paraId="5DD49E2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96" w:type="dxa"/>
            <w:gridSpan w:val="12"/>
            <w:tcBorders>
              <w:bottom w:val="single" w:color="auto" w:sz="4" w:space="0"/>
            </w:tcBorders>
            <w:vAlign w:val="center"/>
          </w:tcPr>
          <w:p w14:paraId="731BC715">
            <w:pPr>
              <w:jc w:val="center"/>
              <w:rPr>
                <w:rFonts w:ascii="楷体_GB2312" w:hAnsi="楷体_GB2312" w:eastAsia="楷体_GB2312" w:cs="楷体_GB2312"/>
                <w:b/>
                <w:bCs/>
                <w:sz w:val="30"/>
                <w:szCs w:val="30"/>
              </w:rPr>
            </w:pPr>
          </w:p>
          <w:p w14:paraId="3CBD6907">
            <w:pPr>
              <w:jc w:val="center"/>
              <w:rPr>
                <w:rFonts w:ascii="楷体_GB2312" w:hAnsi="楷体_GB2312" w:eastAsia="楷体_GB2312" w:cs="楷体_GB2312"/>
                <w:b/>
                <w:bCs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0"/>
                <w:szCs w:val="30"/>
              </w:rPr>
              <w:t>经审核，孙洪亮同志教学工作量属实。</w:t>
            </w:r>
          </w:p>
          <w:p w14:paraId="371CCB84">
            <w:pPr>
              <w:pStyle w:val="2"/>
              <w:rPr>
                <w:rFonts w:ascii="楷体_GB2312" w:hAnsi="楷体_GB2312" w:eastAsia="楷体_GB2312" w:cs="楷体_GB2312"/>
                <w:b/>
                <w:bCs/>
                <w:sz w:val="30"/>
                <w:szCs w:val="30"/>
              </w:rPr>
            </w:pPr>
          </w:p>
          <w:p w14:paraId="38884490">
            <w:pPr>
              <w:pStyle w:val="2"/>
              <w:rPr>
                <w:rFonts w:ascii="楷体_GB2312" w:hAnsi="楷体_GB2312" w:eastAsia="楷体_GB2312" w:cs="楷体_GB2312"/>
                <w:b/>
                <w:bCs/>
                <w:sz w:val="30"/>
                <w:szCs w:val="30"/>
              </w:rPr>
            </w:pPr>
          </w:p>
          <w:p w14:paraId="0084AA20">
            <w:pPr>
              <w:pStyle w:val="2"/>
              <w:rPr>
                <w:rFonts w:ascii="楷体_GB2312" w:hAnsi="楷体_GB2312" w:eastAsia="楷体_GB2312" w:cs="楷体_GB2312"/>
                <w:b/>
                <w:bCs/>
                <w:sz w:val="30"/>
                <w:szCs w:val="30"/>
              </w:rPr>
            </w:pPr>
          </w:p>
          <w:p w14:paraId="10D391F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32997BE9">
            <w:pPr>
              <w:ind w:firstLine="422" w:firstLineChars="200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      单位负责人：</w:t>
            </w:r>
          </w:p>
        </w:tc>
      </w:tr>
    </w:tbl>
    <w:p w14:paraId="27EE6540">
      <w:pPr>
        <w:rPr>
          <w:rFonts w:ascii="宋体" w:hAnsi="宋体" w:eastAsia="宋体" w:cs="Times New Roman"/>
          <w:b/>
          <w:sz w:val="28"/>
          <w:szCs w:val="28"/>
        </w:rPr>
      </w:pPr>
    </w:p>
    <w:p w14:paraId="790ED29B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43ED6C58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7D031ED5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7396413F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1EE1A347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110027F6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4151BABA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05C8D1C4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7F0E573F">
      <w:pPr>
        <w:pStyle w:val="2"/>
        <w:rPr>
          <w:rFonts w:ascii="宋体" w:hAnsi="宋体" w:eastAsia="宋体" w:cs="Times New Roman"/>
          <w:b/>
          <w:sz w:val="28"/>
          <w:szCs w:val="28"/>
        </w:rPr>
      </w:pPr>
    </w:p>
    <w:p w14:paraId="552B7612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6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80"/>
        <w:gridCol w:w="93"/>
        <w:gridCol w:w="457"/>
        <w:gridCol w:w="2002"/>
        <w:gridCol w:w="52"/>
        <w:gridCol w:w="60"/>
        <w:gridCol w:w="1008"/>
        <w:gridCol w:w="462"/>
        <w:gridCol w:w="1110"/>
        <w:gridCol w:w="217"/>
        <w:gridCol w:w="86"/>
        <w:gridCol w:w="61"/>
        <w:gridCol w:w="446"/>
        <w:gridCol w:w="495"/>
        <w:gridCol w:w="195"/>
        <w:gridCol w:w="196"/>
        <w:gridCol w:w="264"/>
        <w:gridCol w:w="335"/>
        <w:gridCol w:w="826"/>
      </w:tblGrid>
      <w:tr w14:paraId="75E47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9072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A5DB6E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 w14:paraId="04C81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66A98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392E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B2C0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F90E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BB83C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 w14:paraId="4A9F3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F919B0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47CE2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优秀指导教师</w:t>
            </w:r>
          </w:p>
          <w:p w14:paraId="2B21C542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年辽宁省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大学生急救技能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竞赛）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4F46AB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66C6DD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2024.1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EA19B3C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439A8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F19E68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ED71B2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优秀指导教师</w:t>
            </w:r>
          </w:p>
          <w:p w14:paraId="110133A6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年辽宁省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大学生“体育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”创新创业大赛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</w:p>
          <w:p w14:paraId="615DF7B5">
            <w:pPr>
              <w:pStyle w:val="2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20233563190177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D32DA2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1AAABE">
            <w:pPr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2023.11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6015D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47F55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E13115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5E76C1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优秀指导教师</w:t>
            </w:r>
          </w:p>
          <w:p w14:paraId="7845310D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2第十六届“挑战杯”辽宁省大学生课外学术科技作品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BAB04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  <w:p w14:paraId="44AAA9C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共青团辽宁省委员会</w:t>
            </w:r>
          </w:p>
          <w:p w14:paraId="58D9C57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辽宁省人力资源和社会保障厅</w:t>
            </w:r>
          </w:p>
          <w:p w14:paraId="2AEC2B1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辽宁省科学技术厅</w:t>
            </w:r>
          </w:p>
          <w:p w14:paraId="25E88F2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辽宁省科学技术协会</w:t>
            </w:r>
          </w:p>
          <w:p w14:paraId="1FFA19D0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辽宁省知识产权局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43D85A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2023.12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D49AF0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0DD40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779542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463175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优秀指导教师</w:t>
            </w:r>
          </w:p>
          <w:p w14:paraId="7EAC6EDB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2023年辽宁省第十四届运动会——国防体育锦标赛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4B16F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  <w:p w14:paraId="510DDC9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共青团辽宁省委员会</w:t>
            </w:r>
          </w:p>
          <w:p w14:paraId="778C17A4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省委宣传部</w:t>
            </w:r>
          </w:p>
          <w:p w14:paraId="7903A3DC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体育局</w:t>
            </w:r>
          </w:p>
          <w:p w14:paraId="29418CC6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0A476A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2023.12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67403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5D9BF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82600D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019321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优秀指导教师</w:t>
            </w:r>
          </w:p>
          <w:p w14:paraId="4A5B343D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年“创青春”辽宁省大学生创业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计划竞赛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288BF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  <w:p w14:paraId="41C3990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共青团辽宁省委员会</w:t>
            </w:r>
          </w:p>
          <w:p w14:paraId="1EF9BF6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辽宁省人力资源和社会保障厅</w:t>
            </w:r>
          </w:p>
          <w:p w14:paraId="59DFFB6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辽宁省科学技术厅</w:t>
            </w:r>
          </w:p>
          <w:p w14:paraId="77FA024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辽宁省科学技术协会</w:t>
            </w:r>
          </w:p>
          <w:p w14:paraId="36A7D520">
            <w:pPr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辽宁省知识产权局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1AE15E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  2020.10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0E6EAC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0FD3E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B8348E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1D5DAD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辽宁省教学成果奖“三维一体 虚实融合”的未来教师核心素养培育体系创新与实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践</w:t>
            </w:r>
          </w:p>
          <w:p w14:paraId="2BE9AA5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二等奖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B44A2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28D68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2020.12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F0E1DC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3A8BA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B6E1FCB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CD7B2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优秀指导教师</w:t>
            </w:r>
          </w:p>
          <w:p w14:paraId="54184CD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（2017年辽宁省普通高等学校大学生计算机设计竞赛）（201777511269）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FA97C5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2D8E1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2017.11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7EB08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0557F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F26D15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32267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优秀指导教师</w:t>
            </w:r>
          </w:p>
          <w:p w14:paraId="402B252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（2016年“创青春”辽宁省大学生创业大赛）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54FBD0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  <w:p w14:paraId="7B347E9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共青团辽宁省委员会</w:t>
            </w:r>
          </w:p>
          <w:p w14:paraId="24AF75C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辽宁省人力资源和社会保障厅</w:t>
            </w:r>
          </w:p>
          <w:p w14:paraId="460D9C8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辽宁省科学技术厅</w:t>
            </w:r>
          </w:p>
          <w:p w14:paraId="7315DC5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辽宁省科学技术协会</w:t>
            </w:r>
          </w:p>
          <w:p w14:paraId="742C884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辽宁省知识产权局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DCF05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2016.6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7E4B7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420BD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5D2025D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261B3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优秀指导教师</w:t>
            </w:r>
          </w:p>
          <w:p w14:paraId="1BE442B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（第十二届“挑战杯”辽宁省大学生课外学术科技作品竞赛）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D2B55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  <w:p w14:paraId="326A6CC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共青团辽宁省委员会</w:t>
            </w:r>
          </w:p>
          <w:p w14:paraId="5E1E9AF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辽宁省科学技术厅</w:t>
            </w:r>
          </w:p>
          <w:p w14:paraId="61666F1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辽宁省科学技术协会</w:t>
            </w:r>
          </w:p>
          <w:p w14:paraId="4B179B3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辽宁省知识产权局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9A547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2015.7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E31A3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7954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33F3F0">
            <w:pPr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16FAE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优秀指导教师</w:t>
            </w:r>
          </w:p>
          <w:p w14:paraId="72AC0C8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（辽宁省首届“互联网+”大学生创新创业大赛）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9D3F2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  <w:p w14:paraId="1F36BD6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辽宁省科学技术厅</w:t>
            </w:r>
          </w:p>
          <w:p w14:paraId="255A289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辽宁省工业和信息化委员会</w:t>
            </w:r>
          </w:p>
          <w:p w14:paraId="11DE242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辽宁省财政厅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12421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2015.12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2B228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23D33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09A8C1">
            <w:pPr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158E9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优秀工作者（2012—2013年辽宁省普通高校毕业生就业工作）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E36C9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D309B5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2014.12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A2BB3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10637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A41453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AC61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优秀学生思想政治教育工作者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79F91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中共大连市委高校工委</w:t>
            </w:r>
          </w:p>
          <w:p w14:paraId="1233CCE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大连市教育局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ED00E7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2010.12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266C3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5BCDA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8BF5F2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55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5A5CB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优秀学生思想政治教育工作者</w:t>
            </w:r>
          </w:p>
        </w:tc>
        <w:tc>
          <w:tcPr>
            <w:tcW w:w="3056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97F574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中共大连市委高校工委</w:t>
            </w:r>
          </w:p>
          <w:p w14:paraId="0C13302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大连市教育局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6CD35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2007.11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FD6906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19519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</w:trPr>
        <w:tc>
          <w:tcPr>
            <w:tcW w:w="70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84A26A0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78189CA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希望工程先进个人</w:t>
            </w:r>
          </w:p>
        </w:tc>
        <w:tc>
          <w:tcPr>
            <w:tcW w:w="30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D3CEC7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大连市希望工程办公室</w:t>
            </w:r>
          </w:p>
        </w:tc>
        <w:tc>
          <w:tcPr>
            <w:tcW w:w="13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56F08C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2023.1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0ED23B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市级</w:t>
            </w:r>
          </w:p>
        </w:tc>
      </w:tr>
      <w:tr w14:paraId="0D0BA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9072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69C5B1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8"/>
            <w:bookmarkStart w:id="3" w:name="OLE_LINK9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 w14:paraId="29632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EDFD6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EAAB9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336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E8F745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88076D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 w14:paraId="132D1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47878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DF9C58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辅导员单项工作评比</w:t>
            </w:r>
          </w:p>
        </w:tc>
        <w:tc>
          <w:tcPr>
            <w:tcW w:w="4336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31F7C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精品活动单项奖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BD484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2019.12</w:t>
            </w:r>
          </w:p>
        </w:tc>
      </w:tr>
      <w:tr w14:paraId="11F39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28BA3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50A6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辅导员单项工作评比</w:t>
            </w:r>
          </w:p>
        </w:tc>
        <w:tc>
          <w:tcPr>
            <w:tcW w:w="4336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88534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课题论文单项二等奖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AB04E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2018.3</w:t>
            </w:r>
          </w:p>
        </w:tc>
      </w:tr>
      <w:tr w14:paraId="6F1F8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4A6E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8EB7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4336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1D37F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B097F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842B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9072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98C6AA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 w14:paraId="652A0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C35CA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8623A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307AC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4E2A1B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A1DF07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 w14:paraId="31D92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2197D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0465C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策划一项学生喜闻乐见的精品活动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EC5441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辽宁师范大学少数民族大学生迎新联欢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33766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2016.09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0B780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（欢度古尔邦节）</w:t>
            </w:r>
          </w:p>
        </w:tc>
      </w:tr>
      <w:tr w14:paraId="665B3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8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1505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D114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策划一项学生喜闻乐见的精品活动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F4C7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“传承红色基因 共享团结温情”辽宁师范大学少数民族大学生传承端午文化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F222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2019.05</w:t>
            </w:r>
          </w:p>
          <w:p w14:paraId="23E1D6E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2021.06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2A4F9B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（两届）</w:t>
            </w:r>
          </w:p>
        </w:tc>
      </w:tr>
      <w:tr w14:paraId="79FDB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6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BEB0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A00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策划一项学生喜闻乐见的精品活动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BC5C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“传承红色基因”沉浸式 爱国主义教育</w:t>
            </w:r>
          </w:p>
          <w:p w14:paraId="4BA38D3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辽宁师范大学少数民族大学生参观旅顺爱国主义教育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E67F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2018.05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392A05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0E251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6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304A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7D66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发表一篇论文或参与一项课题研究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A413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孙洪亮，科教导刊，精准扶贫环境下高校贫困生的精准识别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811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2017.08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9893D3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第一作者</w:t>
            </w:r>
          </w:p>
        </w:tc>
      </w:tr>
      <w:tr w14:paraId="0D3E2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8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EE8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B6C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发表一篇论文或参与一项课题研究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509D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孙洪亮，经济研究，浅谈如何培养大学生的创新能力——对大学生创新实践活动的实证研究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A50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2017.12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EBF72E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第一作者</w:t>
            </w:r>
          </w:p>
        </w:tc>
      </w:tr>
      <w:tr w14:paraId="03588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8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1451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BADF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发表一篇论文或参与一项课题研究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08F4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孙洪亮，智库时代，网络境域下基于“00后”大学生人际交往问题的思想政治教育研究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5CC5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2019.9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D17A4C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第一作者</w:t>
            </w:r>
          </w:p>
        </w:tc>
      </w:tr>
      <w:tr w14:paraId="3A423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4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3023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61BB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发表一篇论文或参与一项课题研究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C58C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辽宁师范大学本科教学专项课题：地理学一流学科背景下的大学生创新创业工作探究与实践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46D2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2020.12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105960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第一参与人</w:t>
            </w:r>
          </w:p>
        </w:tc>
      </w:tr>
      <w:tr w14:paraId="46A14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8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C23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8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27E8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发表一篇论文或参与一项课题研究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6369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辽宁师范大学本科教学改革研究项目：省属师范院校大学生创新创业工作整合与优化研究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215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2021.01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0E33BF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第三参与人</w:t>
            </w:r>
          </w:p>
        </w:tc>
      </w:tr>
      <w:tr w14:paraId="366F8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48971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1E4B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发表一篇论文或参与一项课题研究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1E657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孙洪亮，时代报告，基于专业特色的高校党建品牌创建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8FED4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2023.3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3B0464E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通讯作者</w:t>
            </w:r>
          </w:p>
        </w:tc>
      </w:tr>
      <w:tr w14:paraId="39455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E277E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1323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高等学校骨干教师培训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6FD2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高校创新创业教育的课程开发与实践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330C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2015.11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E89B1A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25学时</w:t>
            </w:r>
          </w:p>
        </w:tc>
      </w:tr>
      <w:tr w14:paraId="0EBE2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A06A9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11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5B8E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高等学校骨干教师培训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71C4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量化研究方法与SPSS软件的应用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CD0F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2016.4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DE94C0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25学时</w:t>
            </w:r>
          </w:p>
        </w:tc>
      </w:tr>
      <w:tr w14:paraId="24A3C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46455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B78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高等学校骨干教师培训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ABD2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创新创业基础课程的设计理念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87A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2016.6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68CE05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25学时</w:t>
            </w:r>
          </w:p>
        </w:tc>
      </w:tr>
      <w:tr w14:paraId="52F31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E6D34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264C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高等学校骨干教师培训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CC8E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社会科学研究中的量化研究方法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8496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2017.4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8D41EB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25学时</w:t>
            </w:r>
          </w:p>
        </w:tc>
      </w:tr>
      <w:tr w14:paraId="15789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9072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F95E86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 w14:paraId="1AA2D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1DBFC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F71D09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71D25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657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56E1C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16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5E653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09C21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3DA5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C2650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2022年全国活力团支部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B32CD">
            <w:pPr>
              <w:pStyle w:val="2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共青团中央</w:t>
            </w:r>
          </w:p>
        </w:tc>
        <w:tc>
          <w:tcPr>
            <w:tcW w:w="1657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3D302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2023.1</w:t>
            </w:r>
          </w:p>
        </w:tc>
        <w:tc>
          <w:tcPr>
            <w:tcW w:w="116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5FA38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44B69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3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4392A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9378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2019年云支教助学计划大学生乡村教育奖“全国银奖”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840D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中国大学生社会实践知行计划</w:t>
            </w:r>
          </w:p>
          <w:p w14:paraId="4BD08F7B">
            <w:pPr>
              <w:pStyle w:val="2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云支教助学计划</w:t>
            </w:r>
          </w:p>
        </w:tc>
        <w:tc>
          <w:tcPr>
            <w:tcW w:w="16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A133B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2019.12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F9D995C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236A7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1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E2099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2F8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2019年“榜样100”全国最佳大学生社团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547B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中国大学生社会实践知行计划</w:t>
            </w:r>
          </w:p>
        </w:tc>
        <w:tc>
          <w:tcPr>
            <w:tcW w:w="16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EE0D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2019.12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AB8828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76D1F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5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BB0C3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AC1A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（辽宁师范大学家乡旅游资源调查与生态保护调查团）</w:t>
            </w:r>
          </w:p>
          <w:p w14:paraId="6CBF253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“三下乡”社会实践活动先进团队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D7E9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中共大连市委宣传部</w:t>
            </w:r>
          </w:p>
          <w:p w14:paraId="5B3AE50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共青团大连市委员会</w:t>
            </w:r>
          </w:p>
          <w:p w14:paraId="39AE0B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中共大连市高校工委</w:t>
            </w:r>
          </w:p>
          <w:p w14:paraId="0BD7CB3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大连市教育局</w:t>
            </w:r>
          </w:p>
        </w:tc>
        <w:tc>
          <w:tcPr>
            <w:tcW w:w="16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45DB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2014.12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6B6206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1ED44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0D599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9B68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辽宁师范大学根与芽环境保护项目——大连团队</w:t>
            </w:r>
          </w:p>
          <w:p w14:paraId="51F2671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“三下乡”社会实践活动先进团队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D84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中共大连市委宣传部</w:t>
            </w:r>
          </w:p>
          <w:p w14:paraId="7686DDC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共青团大连市委员会</w:t>
            </w:r>
          </w:p>
          <w:p w14:paraId="709A20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中共大连市高校工委</w:t>
            </w:r>
          </w:p>
          <w:p w14:paraId="16E2E8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大连市教育局</w:t>
            </w:r>
          </w:p>
        </w:tc>
        <w:tc>
          <w:tcPr>
            <w:tcW w:w="16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B95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2014.12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C20EA9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6DD1F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atLeast"/>
        </w:trPr>
        <w:tc>
          <w:tcPr>
            <w:tcW w:w="9072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6422FB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 w14:paraId="3E201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1FB2A0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30F74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82C31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51134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2C771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4B85F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0F25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A0C5A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（体育学院</w:t>
            </w:r>
            <w:r>
              <w:rPr>
                <w:rFonts w:hint="eastAsia"/>
                <w:lang w:val="en-US" w:eastAsia="zh-CN"/>
              </w:rPr>
              <w:t xml:space="preserve">  李立奥</w:t>
            </w:r>
            <w:r>
              <w:rPr>
                <w:rFonts w:hint="eastAsia"/>
                <w:lang w:eastAsia="zh-CN"/>
              </w:rPr>
              <w:t>）</w:t>
            </w:r>
          </w:p>
          <w:p w14:paraId="0EC34998">
            <w:pPr>
              <w:pStyle w:val="2"/>
              <w:tabs>
                <w:tab w:val="left" w:pos="603"/>
                <w:tab w:val="center" w:pos="1294"/>
              </w:tabs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国家奖学金</w:t>
            </w:r>
          </w:p>
          <w:p w14:paraId="4DE467DE">
            <w:pPr>
              <w:pStyle w:val="2"/>
              <w:tabs>
                <w:tab w:val="left" w:pos="603"/>
                <w:tab w:val="center" w:pos="1294"/>
              </w:tabs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校长长奖学金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E1128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</w:t>
            </w:r>
          </w:p>
          <w:p w14:paraId="3ED888A0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辽宁师范大学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9F504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2023.5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FD00DEE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  <w:p w14:paraId="4AB97893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校级</w:t>
            </w:r>
          </w:p>
        </w:tc>
      </w:tr>
      <w:tr w14:paraId="21697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D7082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0E159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国家奖学金（3人）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4A466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B0A161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2012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DBE1D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0670E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B4ECA8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5A06A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国家奖学金（2人）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FD0DF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0CA8B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AE2E3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03666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BA14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4F80F3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国家励志奖学金（15人）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2B4E7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EA700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2008-2020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938BE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37B0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EB75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842E3">
            <w:pPr>
              <w:jc w:val="center"/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2021年（第14届）中国大学生计算机设计大赛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二等奖</w:t>
            </w:r>
          </w:p>
          <w:p w14:paraId="4D1CB7FE">
            <w:pPr>
              <w:jc w:val="center"/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（辽宁赛区一等奖）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4D70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教育部高等学校计算机类专业教学指导委员会</w:t>
            </w:r>
          </w:p>
          <w:p w14:paraId="3EC0625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中国大学生计算机设计大学组委会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CC15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2021.7-8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9ED12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36983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2" w:hRule="atLeast"/>
        </w:trPr>
        <w:tc>
          <w:tcPr>
            <w:tcW w:w="62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D1E0C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058A19">
            <w:pPr>
              <w:jc w:val="center"/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2020年（第13届）中国大学生计算机设计大赛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三等奖</w:t>
            </w: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（**两项）</w:t>
            </w:r>
          </w:p>
          <w:p w14:paraId="56A2561A">
            <w:pPr>
              <w:jc w:val="center"/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（辽宁赛区二等奖）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7E83B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教育部高等学校计算机类专业教学指导委员会</w:t>
            </w:r>
          </w:p>
          <w:p w14:paraId="1EF85C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中国大学生计算机设计大学组委会</w:t>
            </w:r>
          </w:p>
        </w:tc>
        <w:tc>
          <w:tcPr>
            <w:tcW w:w="13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5B1AC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2020.8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5F91B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7EDDE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8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62F09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ACEF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020年（第13届）中国大学生计算机设计大赛</w:t>
            </w:r>
          </w:p>
          <w:p w14:paraId="78B6F6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三等奖</w:t>
            </w:r>
          </w:p>
          <w:p w14:paraId="5A819EBB">
            <w:pPr>
              <w:pStyle w:val="2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（辽宁赛区二等奖）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CF5BA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教育部高等学校计算机类专业教学指导委员会</w:t>
            </w:r>
          </w:p>
          <w:p w14:paraId="534710E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中国大学生计算机设计大学组委会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9C7F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2020.8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56BA5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331FD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1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E929F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8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6F82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第九届“华文杯”全国师范生竞赛</w:t>
            </w:r>
          </w:p>
          <w:p w14:paraId="32E688D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5D1AF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中国教育技术协会微格教学专业委员会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6BC84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2019.4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41456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449EA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405A8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E499F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第九届“华文杯”全国师范生竞赛</w:t>
            </w:r>
          </w:p>
          <w:p w14:paraId="13018A3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二等奖</w:t>
            </w:r>
          </w:p>
          <w:p w14:paraId="6AFD8CD4">
            <w:pPr>
              <w:pStyle w:val="2"/>
            </w:pP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DD02D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中国教育技术协会微格教学专业委员会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D8369B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2019.4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F23B7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35AF1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9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762BB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36E4B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第九届“华文杯”全国师范生竞赛</w:t>
            </w:r>
          </w:p>
          <w:p w14:paraId="657C127A">
            <w:pPr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三等奖</w:t>
            </w: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（**四项）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3780C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中国教育技术协会微格教学专业委员会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AD71A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2019.4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1E93E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705AB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4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DF720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11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06FE4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019年（第12届）中国大学生计算机设计大赛</w:t>
            </w:r>
          </w:p>
          <w:p w14:paraId="5DC68F8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三等奖</w:t>
            </w:r>
          </w:p>
          <w:p w14:paraId="6D8FA87B">
            <w:pPr>
              <w:jc w:val="center"/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（辽宁赛区三等奖）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C22D6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教育部高等学校计算机类专业教学指导委员会</w:t>
            </w:r>
          </w:p>
          <w:p w14:paraId="1C1BF7C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中国大学生计算机设计大学组委会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31957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2019.7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EE7A1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79C31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5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F4E32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EAD70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018年（第11届）中国大学生计算机设计大赛</w:t>
            </w:r>
          </w:p>
          <w:p w14:paraId="18A7F65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三等奖</w:t>
            </w: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（**两项）</w:t>
            </w:r>
          </w:p>
          <w:p w14:paraId="16C45698">
            <w:pPr>
              <w:jc w:val="center"/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（辽宁赛区二等奖）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A664B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教育部高等学校计算机类专业教学指导委员会</w:t>
            </w:r>
          </w:p>
          <w:p w14:paraId="4460300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中国大学生计算机设计大学组委会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C310E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2018.7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ADCEE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496E3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3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F6553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13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AC0B8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2017年（第10届）中国大学生计算机设计大赛</w:t>
            </w:r>
          </w:p>
          <w:p w14:paraId="0F406E7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二等奖（证书编号：2017-27137）</w:t>
            </w:r>
          </w:p>
          <w:p w14:paraId="53638ECC">
            <w:pPr>
              <w:pStyle w:val="2"/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（辽宁赛区二等奖）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E4D7E3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教育部高等学校计算机类专业教学指导委员会</w:t>
            </w:r>
          </w:p>
          <w:p w14:paraId="7271CFD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中国大学生计算机设计大学组委会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91420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2017.7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697A2D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13AED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3C7B1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14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A0EB9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2017年（第10届）中国大学生计算机设计大赛</w:t>
            </w:r>
          </w:p>
          <w:p w14:paraId="14B9426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二等奖（证书编号：2017-26451）</w:t>
            </w:r>
          </w:p>
          <w:p w14:paraId="0A89B6DA">
            <w:pPr>
              <w:pStyle w:val="2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（辽宁赛区二等奖）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2179ED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教育部高等学校计算机类专业教学指导委员会</w:t>
            </w:r>
          </w:p>
          <w:p w14:paraId="315D84D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中国大学生计算机设计大学组委会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97A9E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2017.7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D86C9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2B406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59FE2A3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B2FF68">
            <w:pPr>
              <w:pStyle w:val="2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辽宁省大学生“体育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”创新创业大赛</w:t>
            </w:r>
          </w:p>
          <w:p w14:paraId="4CB78E96">
            <w:pPr>
              <w:pStyle w:val="2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二等奖（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证书编号：20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223921130060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FD5041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辽宁省教育厅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B678DE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2022.12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BD4A7E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5EFA0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D47E2D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2036B57">
            <w:pPr>
              <w:pStyle w:val="2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第二届“第嘉杯”中华优秀传统文化创新设计大赛</w:t>
            </w:r>
          </w:p>
          <w:p w14:paraId="19918868">
            <w:pPr>
              <w:pStyle w:val="2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三等奖（证书编号：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20225901140426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25EBF6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辽宁省教育厅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B0C461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2022.11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C489E0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0F06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2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5299F0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F281E9">
            <w:pPr>
              <w:pStyle w:val="2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2021年辽宁省学生身体素质提升创新创业大赛</w:t>
            </w:r>
          </w:p>
          <w:p w14:paraId="5FE22C5E">
            <w:pPr>
              <w:pStyle w:val="2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二等奖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（两项）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（2021024120041；2021024120074）</w:t>
            </w:r>
          </w:p>
          <w:p w14:paraId="437D36BC">
            <w:pPr>
              <w:pStyle w:val="2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三等奖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（两项）</w:t>
            </w:r>
          </w:p>
          <w:p w14:paraId="0BAA1BD0">
            <w:pPr>
              <w:pStyle w:val="2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（2021024120112；2021024120122）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B93A03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辽宁省教育厅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1D04EEB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2022.12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B9CA2F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6469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065A5D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9CF44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2019年辽宁省大学生市场调查与分析大赛</w:t>
            </w:r>
          </w:p>
          <w:p w14:paraId="6B91467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三等奖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2EF4D0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  <w:p w14:paraId="288B8D0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辽宁省普通高等学校创新创业教育指导委员会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2A8E3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2019.7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F8263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090FF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0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3DB771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E9D1C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2016年“创青春”辽宁省大学生创业大赛</w:t>
            </w:r>
          </w:p>
          <w:p w14:paraId="0622B40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银奖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C1486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  <w:p w14:paraId="32AA8BD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共青团辽宁省委员会</w:t>
            </w:r>
          </w:p>
          <w:p w14:paraId="64F1DEA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辽宁省人力资源和社会保障厅</w:t>
            </w:r>
          </w:p>
          <w:p w14:paraId="5D8E439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辽宁省科学技术厅</w:t>
            </w:r>
          </w:p>
          <w:p w14:paraId="561062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辽宁省科学技术协会</w:t>
            </w:r>
          </w:p>
          <w:p w14:paraId="53C462D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辽宁省知识产权局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7BDA7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2016.6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1A06D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13F1A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8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5B148C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F4E46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2016年“创青春”辽宁省大学生创业大赛</w:t>
            </w:r>
          </w:p>
          <w:p w14:paraId="5839B17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Times New Roman"/>
                <w:b/>
                <w:bCs/>
                <w:sz w:val="28"/>
                <w:szCs w:val="28"/>
              </w:rPr>
              <w:t>（**两项）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19F2C9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  <w:p w14:paraId="65E927C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共青团辽宁省委员会</w:t>
            </w:r>
          </w:p>
          <w:p w14:paraId="09F14E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辽宁省人力资源和社会保障厅</w:t>
            </w:r>
          </w:p>
          <w:p w14:paraId="691C625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辽宁省科学技术厅</w:t>
            </w:r>
          </w:p>
          <w:p w14:paraId="24B5F8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辽宁省科学技术协会</w:t>
            </w:r>
          </w:p>
          <w:p w14:paraId="03790D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辽宁省知识产权局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D0310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2016.6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A9957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0B3DF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03EAB4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AD3BE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2017年辽宁省研究生AUL论文竞赛</w:t>
            </w:r>
          </w:p>
          <w:p w14:paraId="43039B6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优秀奖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DEC0C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531BA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2017.11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71D87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01AE5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2753D2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1DD38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2019年（朔日杯）辽宁省大学生计算机设计大赛</w:t>
            </w:r>
          </w:p>
          <w:p w14:paraId="40BF5B7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二等奖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E6F0A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59D81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2019.6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36CF5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59BED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1040146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41CB5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2019年（朔日杯）辽宁省大学生计算机设计大赛</w:t>
            </w:r>
          </w:p>
          <w:p w14:paraId="394CB1E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三等奖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81E36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ED4FF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2019.6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49F40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66219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3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7DC3439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88059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2016年辽宁省大学生计算机设计大赛</w:t>
            </w:r>
          </w:p>
          <w:p w14:paraId="5D67421B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三等奖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14354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B9F45D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2016.6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067C0D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13088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3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6709C6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B24F1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（城市与环境学院2013级戈嘉璐）</w:t>
            </w:r>
          </w:p>
          <w:p w14:paraId="582A2DEE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大连市大学生标兵</w:t>
            </w:r>
          </w:p>
        </w:tc>
        <w:tc>
          <w:tcPr>
            <w:tcW w:w="2943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FC2A0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中共大连市高校工委</w:t>
            </w:r>
          </w:p>
          <w:p w14:paraId="1FC974FB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大连市教育局</w:t>
            </w:r>
          </w:p>
        </w:tc>
        <w:tc>
          <w:tcPr>
            <w:tcW w:w="139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190FD2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2016.9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6C017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5E6FF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</w:trPr>
        <w:tc>
          <w:tcPr>
            <w:tcW w:w="9072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A61267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 w14:paraId="3693C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91AE6B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951F97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300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461C9D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17F132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3594D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 w14:paraId="5686C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</w:trPr>
        <w:tc>
          <w:tcPr>
            <w:tcW w:w="62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B6918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35CCF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心理咨询师</w:t>
            </w:r>
          </w:p>
          <w:p w14:paraId="0064BCA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（国家二级）1207000008200258</w:t>
            </w:r>
          </w:p>
        </w:tc>
        <w:tc>
          <w:tcPr>
            <w:tcW w:w="300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4A897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中华人民共和国人力资源和社会保障部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3DF88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201203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0FA6F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二级</w:t>
            </w:r>
          </w:p>
        </w:tc>
      </w:tr>
      <w:tr w14:paraId="00B8D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</w:trPr>
        <w:tc>
          <w:tcPr>
            <w:tcW w:w="62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420A2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EE4CD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创业培训（SYB）</w:t>
            </w:r>
          </w:p>
          <w:p w14:paraId="007EC44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SYBT16144021</w:t>
            </w:r>
          </w:p>
        </w:tc>
        <w:tc>
          <w:tcPr>
            <w:tcW w:w="300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DDE8B1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中华人民共和国人力资源和社会保障部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3156F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2016.8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9F6B9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</w:tr>
      <w:tr w14:paraId="7A417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</w:trPr>
        <w:tc>
          <w:tcPr>
            <w:tcW w:w="62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2938D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A2EF2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高等学校教师资格</w:t>
            </w:r>
          </w:p>
          <w:p w14:paraId="39D0406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20052100070001459</w:t>
            </w:r>
          </w:p>
        </w:tc>
        <w:tc>
          <w:tcPr>
            <w:tcW w:w="300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50E0C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ADA4C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2005.3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7D35E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</w:tr>
      <w:tr w14:paraId="3116D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</w:trPr>
        <w:tc>
          <w:tcPr>
            <w:tcW w:w="62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4E0FC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D7237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职业生涯规划课程</w:t>
            </w:r>
          </w:p>
          <w:p w14:paraId="40D3D29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授课教师</w:t>
            </w:r>
          </w:p>
          <w:p w14:paraId="34CC87E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20160159</w:t>
            </w:r>
          </w:p>
        </w:tc>
        <w:tc>
          <w:tcPr>
            <w:tcW w:w="300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BE118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辽宁省大学生就业局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6540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201606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40540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</w:tr>
      <w:tr w14:paraId="47F94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62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E2205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782DB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国际职业导师（中级）</w:t>
            </w:r>
          </w:p>
          <w:p w14:paraId="7CE6425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IEC063048-M-CH</w:t>
            </w:r>
          </w:p>
        </w:tc>
        <w:tc>
          <w:tcPr>
            <w:tcW w:w="300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39F65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国际创业导师协会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32B28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201803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062C4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中级</w:t>
            </w:r>
          </w:p>
        </w:tc>
      </w:tr>
      <w:tr w14:paraId="74B6D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</w:trPr>
        <w:tc>
          <w:tcPr>
            <w:tcW w:w="62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7099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4B0D5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北森生涯教练</w:t>
            </w:r>
          </w:p>
        </w:tc>
        <w:tc>
          <w:tcPr>
            <w:tcW w:w="300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E1A75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北森生涯学院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557FDC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2017.5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C6244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</w:tr>
      <w:tr w14:paraId="3AF6C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2" w:hRule="atLeast"/>
        </w:trPr>
        <w:tc>
          <w:tcPr>
            <w:tcW w:w="62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82280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268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B324E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UCF高校生涯咨询师</w:t>
            </w:r>
          </w:p>
        </w:tc>
        <w:tc>
          <w:tcPr>
            <w:tcW w:w="300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7CAA3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北京仁能达教育科技有限公司</w:t>
            </w:r>
          </w:p>
        </w:tc>
        <w:tc>
          <w:tcPr>
            <w:tcW w:w="133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7A987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2015.6</w:t>
            </w:r>
          </w:p>
        </w:tc>
        <w:tc>
          <w:tcPr>
            <w:tcW w:w="142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E4D46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</w:tr>
      <w:tr w14:paraId="55A4CF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9072" w:type="dxa"/>
            <w:gridSpan w:val="20"/>
            <w:vAlign w:val="center"/>
          </w:tcPr>
          <w:p w14:paraId="292447F8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 w14:paraId="46AEAC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5F111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B70B73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C829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1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81BD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1CC1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 w14:paraId="44D41B8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0A892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3E5E72A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9093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4A560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01E877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2AEE24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1E3A274">
            <w:pPr>
              <w:jc w:val="center"/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基于专业特色的高校党建品牌创建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105A0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时代报告</w:t>
            </w:r>
          </w:p>
        </w:tc>
        <w:tc>
          <w:tcPr>
            <w:tcW w:w="11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E36906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2023.（03）：44-46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5A60E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288EB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DD8D4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B6D517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D</w:t>
            </w:r>
          </w:p>
        </w:tc>
      </w:tr>
      <w:tr w14:paraId="79490C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36C70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015F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班主任优良班风构建工作的开展思路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A292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西部素质教育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9DCC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2021,(07):193-194.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BC73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38CE9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D7EC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854E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601652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06D4F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6543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网络境域下基于“00后”大学生人际交往问题的思想政治教育研究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4D62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智库时代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7583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2019,(04):159+161.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86BE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03C8E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350F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4C064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45D4D0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F9FD0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AA85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运用虚拟现实技术提高学前师资的能力和水平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5CE0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经济研究导刊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4453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2018,(24):129-130.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7C4E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B893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1D2A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82B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44DEEA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158B2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CAB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听障教育中基于微信公众平台的微课应用研究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155F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考试周刊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ECE3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2018,(45):22.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9E5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7F48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C061F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2C2D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65B4C3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83F6A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9687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浅谈如何培养大学生的创新能力——对大学生创新实践活动的实证研究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BF159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经济研究导刊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737D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2017,(18):126-127.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ADEC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23B48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94A6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1FDA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014B6D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82542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E0B9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精准扶贫环境下高校贫困生的精准识别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3A02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科教导刊(中旬刊)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7A39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2017,(14):167-168.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75E0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EABF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DBFC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BE68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1833DC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FA52A"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8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F68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民办高校大学生学习倦怠现象对策研究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E144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辽宁农业职业技术学院学报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FA92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2009,11(06):61-64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2A95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2009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D894C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531E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6EB8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0F02D0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BD434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DFDE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少数民族管理干部人格特征研究——以新疆维吾尔自治区为例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F914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辽宁师范大学学报(社会科学版),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0777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2009,32(04):55-57.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EBEE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2009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0AB9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DD3A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26EE8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7CEA2C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0669B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CC3B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民办学院新生心理健康状况分析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ECE4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辽宁师范大学学报,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98667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2006,(4):50-52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5719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2006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192B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06BF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5F93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0BFE98E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800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4F3D7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7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BC6C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大学新生人际关系特点与自我调适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DA51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辽宁农业职业技术学院学报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DB7F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2006,(1):46-48</w:t>
            </w:r>
          </w:p>
        </w:tc>
        <w:tc>
          <w:tcPr>
            <w:tcW w:w="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44A0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2006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56E9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4133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EF8D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D</w:t>
            </w:r>
          </w:p>
        </w:tc>
      </w:tr>
      <w:tr w14:paraId="4A5A0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072" w:type="dxa"/>
            <w:gridSpan w:val="20"/>
            <w:tcBorders>
              <w:top w:val="single" w:color="auto" w:sz="4" w:space="0"/>
            </w:tcBorders>
            <w:vAlign w:val="center"/>
          </w:tcPr>
          <w:p w14:paraId="2570C2E2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 w14:paraId="08B78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627" w:type="dxa"/>
            <w:tcBorders>
              <w:bottom w:val="single" w:color="auto" w:sz="4" w:space="0"/>
            </w:tcBorders>
            <w:vAlign w:val="center"/>
          </w:tcPr>
          <w:p w14:paraId="61B95DD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</w:tcBorders>
            <w:vAlign w:val="center"/>
          </w:tcPr>
          <w:p w14:paraId="2E1C614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068" w:type="dxa"/>
            <w:gridSpan w:val="2"/>
            <w:tcBorders>
              <w:bottom w:val="single" w:color="auto" w:sz="4" w:space="0"/>
            </w:tcBorders>
            <w:vAlign w:val="center"/>
          </w:tcPr>
          <w:p w14:paraId="7D4D87E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789" w:type="dxa"/>
            <w:gridSpan w:val="3"/>
            <w:tcBorders>
              <w:bottom w:val="single" w:color="auto" w:sz="4" w:space="0"/>
            </w:tcBorders>
            <w:vAlign w:val="center"/>
          </w:tcPr>
          <w:p w14:paraId="68121BB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4"/>
            <w:tcBorders>
              <w:bottom w:val="single" w:color="auto" w:sz="4" w:space="0"/>
            </w:tcBorders>
            <w:vAlign w:val="center"/>
          </w:tcPr>
          <w:p w14:paraId="05AB92D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 w14:paraId="692D774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655" w:type="dxa"/>
            <w:gridSpan w:val="3"/>
            <w:tcBorders>
              <w:bottom w:val="single" w:color="auto" w:sz="4" w:space="0"/>
            </w:tcBorders>
            <w:vAlign w:val="center"/>
          </w:tcPr>
          <w:p w14:paraId="7518B90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5D21AE9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 w14:paraId="1FD3518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0A0B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9151E7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D8A2CEB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疫情下新媒体对青年政治社会化的形塑机理研究</w:t>
            </w:r>
          </w:p>
          <w:p w14:paraId="7EEA0BEE">
            <w:pPr>
              <w:pStyle w:val="2"/>
              <w:jc w:val="center"/>
            </w:pPr>
            <w:r>
              <w:rPr>
                <w:rFonts w:hint="eastAsia"/>
                <w:lang w:val="en-US" w:eastAsia="zh-CN"/>
              </w:rPr>
              <w:t>20221s1ktj1-163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59D3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2022.11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26322">
            <w:pPr>
              <w:pStyle w:val="2"/>
              <w:jc w:val="center"/>
            </w:pPr>
            <w:r>
              <w:rPr>
                <w:rFonts w:hint="eastAsia"/>
                <w:lang w:eastAsia="zh-CN"/>
              </w:rPr>
              <w:t>辽宁省社会科界联合会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C794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7D7E1F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A25081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31DBB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CEBE422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AD34D13">
            <w:pPr>
              <w:pStyle w:val="2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网络亚文化对大学身意识形态教育的影响研究</w:t>
            </w:r>
          </w:p>
          <w:p w14:paraId="410F7609">
            <w:pPr>
              <w:pStyle w:val="2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JG20DB095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CAE99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2022.11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C2744">
            <w:pPr>
              <w:pStyle w:val="2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辽宁省教育科学规划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21A00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22D1A03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A1972AA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省级</w:t>
            </w:r>
          </w:p>
        </w:tc>
      </w:tr>
      <w:tr w14:paraId="62FCC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33BB877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EE1D4A1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铸牢中华民族共同体意识教育实践创新研究</w:t>
            </w:r>
          </w:p>
          <w:p w14:paraId="577FFDF4">
            <w:pPr>
              <w:pStyle w:val="2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2022DLTZSK32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4B95B">
            <w:pPr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2022.5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306A6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大连市委统战部</w:t>
            </w:r>
          </w:p>
          <w:p w14:paraId="5633FA8C">
            <w:pPr>
              <w:pStyle w:val="2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大连市社会科学界联合会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8608D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3363339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CE8370A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580BA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F0940AE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4AB2A81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当代大学生诚信问题研究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8FF6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2014.11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1B702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辽宁师范大学学生工作部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F499F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14FDB20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89356A1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校级</w:t>
            </w:r>
          </w:p>
        </w:tc>
      </w:tr>
      <w:tr w14:paraId="77851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FAE4B2F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4B9BDF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大学新生党员现状分析与发挥模范作用对策研究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9458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2013.10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728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中共辽宁师范大学委员会组织部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9DA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FF216E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C3B2D4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校级</w:t>
            </w:r>
          </w:p>
        </w:tc>
      </w:tr>
      <w:tr w14:paraId="015F3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508E849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226441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国家社科基金一般项目,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16BSH091规范激活效应下虚拟社会信任的演化与提升机制研究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C8EF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2017.01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C5F2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国家社科委员会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4E5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4FD4A9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996857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54AF8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4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11F54C1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C8AD2F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教育部人文社科研究青年项目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,12YJC190028,“当代中国人信任概念的心理表征、结构和影响因素的实验研究”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FF51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2012.01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D47A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教育部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30AC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D74E88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C43B41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156B0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A45C530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A53ACA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辽宁省社会科学基金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2017年思政项目</w:t>
            </w:r>
          </w:p>
          <w:p w14:paraId="7B707E7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西方文化冲击下高校思想政治教育工作创新研究（L17WSZ013）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4278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20210068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9BEE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辽宁省社科委员会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EC12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1124BC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D72F27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31FE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3CCFC92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45F699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辽宁省教育科学规划立项课题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，基于网络情境下高校思想政治理论课师生信任与互动模式研究，JGZXS13062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CCE5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2016.4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E568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4BEA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62551C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6005B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1A86A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3BE1AC2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98CD1B5">
            <w:pPr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辽宁省教育科学“十一五”规划</w:t>
            </w:r>
          </w:p>
          <w:p w14:paraId="03FA447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民办高校大学生学习倦怠问题研究,JG08DB170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6513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2008.04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0F08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F48D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681B5A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7AE0C3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733F5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EFC9F71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CD8E993">
            <w:pPr>
              <w:pStyle w:val="2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大连市社科联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2023年度课题（副省级重点课题）（结题）“三全育人”视域下伟大建党精神的培育与弘扬2023dlskzd108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58070"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2024.06.07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0573B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大连市社科联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4E082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B4B3AF7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CE6E50A">
            <w:pPr>
              <w:jc w:val="both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副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14810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55664EA">
            <w:pPr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037153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辽宁师范大学本科教学专项课题：地理学一流学科背景下的大学生创新创业工作探究与实践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516A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2019.5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825B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C7A4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5D6AF3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45DA1F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校级</w:t>
            </w:r>
          </w:p>
        </w:tc>
      </w:tr>
      <w:tr w14:paraId="631AD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7BA5646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5EAEB8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辽宁师范大学本科教学改革研究项目：省属师范院校大学生创新创业工作整合与优化研究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B062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2020.3</w:t>
            </w:r>
          </w:p>
        </w:tc>
        <w:tc>
          <w:tcPr>
            <w:tcW w:w="178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DD38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BD51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655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8DAF3F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D0DD3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校级</w:t>
            </w:r>
          </w:p>
        </w:tc>
      </w:tr>
      <w:tr w14:paraId="5020F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62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F817E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D3AE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中国共产党公信力提升研究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AA05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2012.10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7AD1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中共辽宁师范大学委员会组织部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84D9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6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F8BF96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6C0662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校级</w:t>
            </w:r>
          </w:p>
        </w:tc>
      </w:tr>
      <w:tr w14:paraId="48AD3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2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723E4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FB4E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大学生创新创业项目（体育与健康教育）获批大连市科普基地</w:t>
            </w: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9C27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2021.5</w:t>
            </w:r>
          </w:p>
        </w:tc>
        <w:tc>
          <w:tcPr>
            <w:tcW w:w="1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DB4E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大连市科技局</w:t>
            </w:r>
          </w:p>
          <w:p w14:paraId="6A4BE256">
            <w:pPr>
              <w:pStyle w:val="2"/>
              <w:jc w:val="center"/>
            </w:pPr>
            <w:r>
              <w:rPr>
                <w:rFonts w:hint="eastAsia"/>
              </w:rPr>
              <w:t>中共大连市委宣传部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F804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  <w:tc>
          <w:tcPr>
            <w:tcW w:w="6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201A2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2E0EB9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14DAE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072" w:type="dxa"/>
            <w:gridSpan w:val="20"/>
            <w:tcBorders>
              <w:top w:val="single" w:color="auto" w:sz="4" w:space="0"/>
            </w:tcBorders>
            <w:vAlign w:val="center"/>
          </w:tcPr>
          <w:p w14:paraId="17018E2D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 w14:paraId="45037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27" w:type="dxa"/>
            <w:tcBorders>
              <w:bottom w:val="single" w:color="auto" w:sz="4" w:space="0"/>
            </w:tcBorders>
            <w:vAlign w:val="center"/>
          </w:tcPr>
          <w:p w14:paraId="60BC042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</w:tcBorders>
            <w:vAlign w:val="center"/>
          </w:tcPr>
          <w:p w14:paraId="6E82C9E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2943" w:type="dxa"/>
            <w:gridSpan w:val="6"/>
            <w:tcBorders>
              <w:bottom w:val="single" w:color="auto" w:sz="4" w:space="0"/>
            </w:tcBorders>
            <w:vAlign w:val="center"/>
          </w:tcPr>
          <w:p w14:paraId="4A2D6D6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657" w:type="dxa"/>
            <w:gridSpan w:val="6"/>
            <w:tcBorders>
              <w:bottom w:val="single" w:color="auto" w:sz="4" w:space="0"/>
            </w:tcBorders>
            <w:vAlign w:val="center"/>
          </w:tcPr>
          <w:p w14:paraId="464ED9B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 w14:paraId="3CFC8B8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 w14:paraId="297F6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627" w:type="dxa"/>
            <w:tcBorders>
              <w:bottom w:val="single" w:color="auto" w:sz="4" w:space="0"/>
            </w:tcBorders>
            <w:vAlign w:val="center"/>
          </w:tcPr>
          <w:p w14:paraId="262FC52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</w:tcBorders>
            <w:vAlign w:val="center"/>
          </w:tcPr>
          <w:p w14:paraId="6A9D317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2022年校级本科教学成果奖</w:t>
            </w:r>
          </w:p>
          <w:p w14:paraId="4B08798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二等奖</w:t>
            </w:r>
          </w:p>
        </w:tc>
        <w:tc>
          <w:tcPr>
            <w:tcW w:w="2943" w:type="dxa"/>
            <w:gridSpan w:val="6"/>
            <w:tcBorders>
              <w:bottom w:val="single" w:color="auto" w:sz="4" w:space="0"/>
            </w:tcBorders>
            <w:vAlign w:val="center"/>
          </w:tcPr>
          <w:p w14:paraId="71FC368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德业双修：少数民族大学生“多维度协同”思想政治教育体系的创新与实践</w:t>
            </w:r>
          </w:p>
        </w:tc>
        <w:tc>
          <w:tcPr>
            <w:tcW w:w="1657" w:type="dxa"/>
            <w:gridSpan w:val="6"/>
            <w:tcBorders>
              <w:bottom w:val="single" w:color="auto" w:sz="4" w:space="0"/>
            </w:tcBorders>
            <w:vAlign w:val="center"/>
          </w:tcPr>
          <w:p w14:paraId="2416AD6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2016.6—2021.12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 w14:paraId="5E5A28F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主持人</w:t>
            </w:r>
          </w:p>
        </w:tc>
      </w:tr>
      <w:tr w14:paraId="2CA5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627" w:type="dxa"/>
            <w:tcBorders>
              <w:bottom w:val="single" w:color="auto" w:sz="4" w:space="0"/>
            </w:tcBorders>
            <w:vAlign w:val="center"/>
          </w:tcPr>
          <w:p w14:paraId="0ACD845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</w:tcBorders>
            <w:vAlign w:val="center"/>
          </w:tcPr>
          <w:p w14:paraId="1E8E163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辽宁省教育教学成果奖（本科）</w:t>
            </w:r>
          </w:p>
          <w:p w14:paraId="3FF0A18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二等奖</w:t>
            </w:r>
          </w:p>
        </w:tc>
        <w:tc>
          <w:tcPr>
            <w:tcW w:w="2943" w:type="dxa"/>
            <w:gridSpan w:val="6"/>
            <w:tcBorders>
              <w:bottom w:val="single" w:color="auto" w:sz="4" w:space="0"/>
            </w:tcBorders>
            <w:vAlign w:val="center"/>
          </w:tcPr>
          <w:p w14:paraId="2152646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“三维一体 虚实融合”的未来教师核心素养培育体系创新与实践</w:t>
            </w:r>
          </w:p>
        </w:tc>
        <w:tc>
          <w:tcPr>
            <w:tcW w:w="1657" w:type="dxa"/>
            <w:gridSpan w:val="6"/>
            <w:tcBorders>
              <w:bottom w:val="single" w:color="auto" w:sz="4" w:space="0"/>
            </w:tcBorders>
            <w:vAlign w:val="center"/>
          </w:tcPr>
          <w:p w14:paraId="2DA073E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2018.3—2020.4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 w14:paraId="4D202C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创新创业建设模块负责人</w:t>
            </w:r>
          </w:p>
        </w:tc>
      </w:tr>
      <w:tr w14:paraId="56943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627" w:type="dxa"/>
            <w:tcBorders>
              <w:bottom w:val="single" w:color="auto" w:sz="4" w:space="0"/>
            </w:tcBorders>
            <w:vAlign w:val="center"/>
          </w:tcPr>
          <w:p w14:paraId="4DCF848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</w:tcBorders>
            <w:vAlign w:val="center"/>
          </w:tcPr>
          <w:p w14:paraId="587BEEE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教育学科教师团队（2018年辽宁省黄大年式教学团队）</w:t>
            </w:r>
          </w:p>
        </w:tc>
        <w:tc>
          <w:tcPr>
            <w:tcW w:w="2943" w:type="dxa"/>
            <w:gridSpan w:val="6"/>
            <w:tcBorders>
              <w:bottom w:val="single" w:color="auto" w:sz="4" w:space="0"/>
            </w:tcBorders>
            <w:vAlign w:val="center"/>
          </w:tcPr>
          <w:p w14:paraId="17CC13A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本人负责大学生创新创业教育建设，积累近60项创新创业成果</w:t>
            </w:r>
          </w:p>
        </w:tc>
        <w:tc>
          <w:tcPr>
            <w:tcW w:w="1657" w:type="dxa"/>
            <w:gridSpan w:val="6"/>
            <w:tcBorders>
              <w:bottom w:val="single" w:color="auto" w:sz="4" w:space="0"/>
            </w:tcBorders>
            <w:vAlign w:val="center"/>
          </w:tcPr>
          <w:p w14:paraId="478028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2016.6—至今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 w14:paraId="1974F9B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创新创业模块负责人</w:t>
            </w:r>
          </w:p>
        </w:tc>
      </w:tr>
      <w:tr w14:paraId="32FFE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627" w:type="dxa"/>
            <w:tcBorders>
              <w:bottom w:val="single" w:color="auto" w:sz="4" w:space="0"/>
            </w:tcBorders>
            <w:vAlign w:val="center"/>
          </w:tcPr>
          <w:p w14:paraId="63BEEC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</w:tcBorders>
            <w:vAlign w:val="center"/>
          </w:tcPr>
          <w:p w14:paraId="6A6E22A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教育教学成果奖（本科）</w:t>
            </w:r>
          </w:p>
          <w:p w14:paraId="78F4BC3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三等奖</w:t>
            </w:r>
          </w:p>
        </w:tc>
        <w:tc>
          <w:tcPr>
            <w:tcW w:w="2943" w:type="dxa"/>
            <w:gridSpan w:val="6"/>
            <w:tcBorders>
              <w:bottom w:val="single" w:color="auto" w:sz="4" w:space="0"/>
            </w:tcBorders>
            <w:vAlign w:val="center"/>
          </w:tcPr>
          <w:p w14:paraId="5289080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以提升就业能力为导向 构建“五位一体”教育学人才培养模式的改革与实践</w:t>
            </w:r>
          </w:p>
        </w:tc>
        <w:tc>
          <w:tcPr>
            <w:tcW w:w="1657" w:type="dxa"/>
            <w:gridSpan w:val="6"/>
            <w:tcBorders>
              <w:bottom w:val="single" w:color="auto" w:sz="4" w:space="0"/>
            </w:tcBorders>
            <w:vAlign w:val="center"/>
          </w:tcPr>
          <w:p w14:paraId="0ECD8C7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2017.9—至今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 w14:paraId="2E52E2F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就业能力提升（第二课堂）负责人</w:t>
            </w:r>
          </w:p>
        </w:tc>
      </w:tr>
      <w:tr w14:paraId="31C94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atLeast"/>
        </w:trPr>
        <w:tc>
          <w:tcPr>
            <w:tcW w:w="627" w:type="dxa"/>
            <w:tcBorders>
              <w:bottom w:val="single" w:color="auto" w:sz="4" w:space="0"/>
            </w:tcBorders>
            <w:vAlign w:val="center"/>
          </w:tcPr>
          <w:p w14:paraId="2E051CE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</w:tcBorders>
            <w:vAlign w:val="center"/>
          </w:tcPr>
          <w:p w14:paraId="23201FB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教育教学成果奖（本科）</w:t>
            </w:r>
          </w:p>
          <w:p w14:paraId="6D26A0A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三等奖</w:t>
            </w:r>
          </w:p>
        </w:tc>
        <w:tc>
          <w:tcPr>
            <w:tcW w:w="2943" w:type="dxa"/>
            <w:gridSpan w:val="6"/>
            <w:tcBorders>
              <w:bottom w:val="single" w:color="auto" w:sz="4" w:space="0"/>
            </w:tcBorders>
            <w:vAlign w:val="center"/>
          </w:tcPr>
          <w:p w14:paraId="1F9865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地理学一流学科优势下的大学生创新创业竞赛成功模式探索与实践</w:t>
            </w:r>
          </w:p>
        </w:tc>
        <w:tc>
          <w:tcPr>
            <w:tcW w:w="1657" w:type="dxa"/>
            <w:gridSpan w:val="6"/>
            <w:tcBorders>
              <w:bottom w:val="single" w:color="auto" w:sz="4" w:space="0"/>
            </w:tcBorders>
            <w:vAlign w:val="center"/>
          </w:tcPr>
          <w:p w14:paraId="0E008BB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2013.3—至今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 w14:paraId="50A362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创新创业竞赛负责人</w:t>
            </w:r>
          </w:p>
        </w:tc>
      </w:tr>
      <w:tr w14:paraId="75F52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627" w:type="dxa"/>
            <w:tcBorders>
              <w:bottom w:val="single" w:color="auto" w:sz="4" w:space="0"/>
            </w:tcBorders>
            <w:vAlign w:val="center"/>
          </w:tcPr>
          <w:p w14:paraId="59613BD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</w:tcBorders>
            <w:vAlign w:val="center"/>
          </w:tcPr>
          <w:p w14:paraId="7D05E44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“雷锋精神践行团”</w:t>
            </w:r>
          </w:p>
          <w:p w14:paraId="516B616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校园环保志愿服务</w:t>
            </w:r>
          </w:p>
        </w:tc>
        <w:tc>
          <w:tcPr>
            <w:tcW w:w="2943" w:type="dxa"/>
            <w:gridSpan w:val="6"/>
            <w:tcBorders>
              <w:bottom w:val="single" w:color="auto" w:sz="4" w:space="0"/>
            </w:tcBorders>
            <w:vAlign w:val="center"/>
          </w:tcPr>
          <w:p w14:paraId="63A603A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组织师生践行雷锋精神，明天清理校园沿途垃圾。</w:t>
            </w:r>
          </w:p>
        </w:tc>
        <w:tc>
          <w:tcPr>
            <w:tcW w:w="1657" w:type="dxa"/>
            <w:gridSpan w:val="6"/>
            <w:tcBorders>
              <w:bottom w:val="single" w:color="auto" w:sz="4" w:space="0"/>
            </w:tcBorders>
            <w:vAlign w:val="center"/>
          </w:tcPr>
          <w:p w14:paraId="0A6EF0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2018年3月——至今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 w14:paraId="220EF48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组织者</w:t>
            </w:r>
          </w:p>
          <w:p w14:paraId="332F67C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</w:t>
            </w:r>
          </w:p>
        </w:tc>
      </w:tr>
      <w:tr w14:paraId="4C73C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627" w:type="dxa"/>
            <w:tcBorders>
              <w:bottom w:val="single" w:color="auto" w:sz="4" w:space="0"/>
            </w:tcBorders>
            <w:vAlign w:val="center"/>
          </w:tcPr>
          <w:p w14:paraId="0DC0F4F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</w:tcBorders>
            <w:vAlign w:val="center"/>
          </w:tcPr>
          <w:p w14:paraId="65CD64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辽宁师范大学教育学院少数民族大学生社会主义核心价值观宣讲团</w:t>
            </w:r>
          </w:p>
        </w:tc>
        <w:tc>
          <w:tcPr>
            <w:tcW w:w="2943" w:type="dxa"/>
            <w:gridSpan w:val="6"/>
            <w:tcBorders>
              <w:bottom w:val="single" w:color="auto" w:sz="4" w:space="0"/>
            </w:tcBorders>
            <w:vAlign w:val="center"/>
          </w:tcPr>
          <w:p w14:paraId="3A855A2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1BB0E6EF">
            <w:pPr>
              <w:pStyle w:val="2"/>
            </w:pPr>
          </w:p>
          <w:p w14:paraId="6CD3F42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筹建实践团</w:t>
            </w:r>
          </w:p>
          <w:p w14:paraId="5EC96B0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集体备课</w:t>
            </w:r>
          </w:p>
          <w:p w14:paraId="182B3A2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组织开展实践</w:t>
            </w:r>
          </w:p>
          <w:p w14:paraId="322701A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总结梳理经验</w:t>
            </w:r>
          </w:p>
          <w:p w14:paraId="466FBB38">
            <w:pPr>
              <w:pStyle w:val="2"/>
            </w:pPr>
          </w:p>
        </w:tc>
        <w:tc>
          <w:tcPr>
            <w:tcW w:w="1657" w:type="dxa"/>
            <w:gridSpan w:val="6"/>
            <w:tcBorders>
              <w:bottom w:val="single" w:color="auto" w:sz="4" w:space="0"/>
            </w:tcBorders>
            <w:vAlign w:val="center"/>
          </w:tcPr>
          <w:p w14:paraId="73E06E0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201612-</w:t>
            </w:r>
          </w:p>
          <w:p w14:paraId="30F9FDA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202011</w:t>
            </w:r>
          </w:p>
        </w:tc>
        <w:tc>
          <w:tcPr>
            <w:tcW w:w="1161" w:type="dxa"/>
            <w:gridSpan w:val="2"/>
            <w:tcBorders>
              <w:bottom w:val="single" w:color="auto" w:sz="4" w:space="0"/>
            </w:tcBorders>
            <w:vAlign w:val="center"/>
          </w:tcPr>
          <w:p w14:paraId="2ED842B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组织者</w:t>
            </w:r>
          </w:p>
          <w:p w14:paraId="2C1AA59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</w:t>
            </w:r>
          </w:p>
        </w:tc>
      </w:tr>
      <w:tr w14:paraId="2714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</w:trPr>
        <w:tc>
          <w:tcPr>
            <w:tcW w:w="6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983E13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8</w:t>
            </w:r>
          </w:p>
        </w:tc>
        <w:tc>
          <w:tcPr>
            <w:tcW w:w="2684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EAF207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辽宁师范大学教育学院志愿者队伍</w:t>
            </w:r>
          </w:p>
        </w:tc>
        <w:tc>
          <w:tcPr>
            <w:tcW w:w="2943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CB2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面对突如其来的新冠肺炎疫情，第一时间进行部署和行动，做好顶层设计成立志愿者团队，为抗击疫情的一线工作人员子女进行一对一线上学业辅导；</w:t>
            </w:r>
          </w:p>
          <w:p w14:paraId="0D0C4DF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对接辽宁省高校心理研究会，进行线上心理志愿服务</w:t>
            </w:r>
          </w:p>
        </w:tc>
        <w:tc>
          <w:tcPr>
            <w:tcW w:w="165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5E3B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202002-</w:t>
            </w:r>
          </w:p>
          <w:p w14:paraId="76B617E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202009</w:t>
            </w:r>
          </w:p>
        </w:tc>
        <w:tc>
          <w:tcPr>
            <w:tcW w:w="116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E2579D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组织者</w:t>
            </w:r>
          </w:p>
          <w:p w14:paraId="0D88652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指导教师参与者</w:t>
            </w:r>
          </w:p>
          <w:p w14:paraId="3C2157A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129C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</w:trPr>
        <w:tc>
          <w:tcPr>
            <w:tcW w:w="62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5FD3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AB4B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辽宁师范大学城市与环境学院“根与芽”环保社团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5650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指导开展对校内外环境教育（代表作品：解密2012；水地图；环保志愿MV）</w:t>
            </w:r>
          </w:p>
        </w:tc>
        <w:tc>
          <w:tcPr>
            <w:tcW w:w="16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1473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2012.9—2016.6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4D4F47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组织者</w:t>
            </w:r>
          </w:p>
          <w:p w14:paraId="111C690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</w:t>
            </w:r>
          </w:p>
        </w:tc>
      </w:tr>
      <w:tr w14:paraId="44B2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</w:trPr>
        <w:tc>
          <w:tcPr>
            <w:tcW w:w="62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AF41D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ED11EA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辽宁师范大学教育学院“青年筑梦协会”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3AFE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指导开展大学生红色宣讲和非物质文化遗产传承</w:t>
            </w:r>
          </w:p>
          <w:p w14:paraId="65D0E2B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（代表作品：清明祭英烈——英烈故事进课堂；非遗传承人进校园；寻访老将军李光祥；寻访萨满轧染传承人卢令）</w:t>
            </w:r>
          </w:p>
        </w:tc>
        <w:tc>
          <w:tcPr>
            <w:tcW w:w="165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552309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2016.9—至今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F2DB38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组织者</w:t>
            </w:r>
          </w:p>
          <w:p w14:paraId="7BD1F66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</w:t>
            </w:r>
          </w:p>
        </w:tc>
      </w:tr>
      <w:tr w14:paraId="7E3BF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</w:trPr>
        <w:tc>
          <w:tcPr>
            <w:tcW w:w="62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B37B99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11</w:t>
            </w:r>
          </w:p>
        </w:tc>
        <w:tc>
          <w:tcPr>
            <w:tcW w:w="2684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1F1368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辽宁师范大学退役大学生志愿大队</w:t>
            </w:r>
          </w:p>
        </w:tc>
        <w:tc>
          <w:tcPr>
            <w:tcW w:w="2943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A6254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指导退役大学生士兵服务社会、师生</w:t>
            </w:r>
          </w:p>
          <w:p w14:paraId="74471515">
            <w:pPr>
              <w:pStyle w:val="2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开展志愿服务，志愿服务事迹被《辽宁日报》（北国）客户端、辽宁高校网络思政中心、辽宁省学联报道</w:t>
            </w:r>
          </w:p>
        </w:tc>
        <w:tc>
          <w:tcPr>
            <w:tcW w:w="165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9C95A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2021.9—至今</w:t>
            </w:r>
          </w:p>
        </w:tc>
        <w:tc>
          <w:tcPr>
            <w:tcW w:w="116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6CD45C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</w:t>
            </w:r>
          </w:p>
        </w:tc>
      </w:tr>
      <w:tr w14:paraId="47F60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6" w:hRule="atLeast"/>
        </w:trPr>
        <w:tc>
          <w:tcPr>
            <w:tcW w:w="9072" w:type="dxa"/>
            <w:gridSpan w:val="20"/>
            <w:tcBorders>
              <w:bottom w:val="single" w:color="auto" w:sz="4" w:space="0"/>
            </w:tcBorders>
          </w:tcPr>
          <w:p w14:paraId="0AD3D11D">
            <w:pPr>
              <w:pStyle w:val="2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 w14:paraId="418703E6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  <w:p w14:paraId="0C32593D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一、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主持的创新创业工作成为学科建设的有力支撑</w:t>
            </w:r>
          </w:p>
          <w:p w14:paraId="6F7FFE6B">
            <w:pPr>
              <w:pStyle w:val="2"/>
              <w:numPr>
                <w:ilvl w:val="0"/>
                <w:numId w:val="2"/>
              </w:numPr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创新创业教育成为项目鲜明特色，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一项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荣获辽宁省教学成果奖（二等奖），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两项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荣获校普通高等教育教学成果奖（本科）（三等奖）；</w:t>
            </w:r>
          </w:p>
          <w:p w14:paraId="05B652DE">
            <w:pPr>
              <w:pStyle w:val="2"/>
              <w:numPr>
                <w:ilvl w:val="0"/>
                <w:numId w:val="2"/>
              </w:numPr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积极保护产权与成果转化，指导学生申报获批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两项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实用新型专利（2014级王璐，2016级姜丹彤）（详见附件）</w:t>
            </w:r>
          </w:p>
          <w:p w14:paraId="3F394223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  <w:p w14:paraId="347AC7E8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二、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创新创业教育硕果累累开拓新型就业形式</w:t>
            </w:r>
          </w:p>
          <w:p w14:paraId="7345B329">
            <w:pPr>
              <w:pStyle w:val="2"/>
              <w:numPr>
                <w:ilvl w:val="0"/>
                <w:numId w:val="2"/>
              </w:numPr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创新创业教育促进创业就业，指导学生创立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两家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实体公司入驻孵化基地：大连益课教育科技有限公司，大连趣喵教育咨询有限公司</w:t>
            </w:r>
          </w:p>
          <w:p w14:paraId="7840EC65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  <w:p w14:paraId="35C72C06">
            <w:pPr>
              <w:pStyle w:val="2"/>
              <w:numPr>
                <w:ilvl w:val="0"/>
                <w:numId w:val="3"/>
              </w:numPr>
              <w:spacing w:line="460" w:lineRule="exac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指导学生创新创业训练计划项目提升科研技能水平</w:t>
            </w:r>
          </w:p>
          <w:p w14:paraId="592F0CA6">
            <w:pPr>
              <w:pStyle w:val="2"/>
              <w:numPr>
                <w:ilvl w:val="0"/>
                <w:numId w:val="2"/>
              </w:numPr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国家级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大学生创新创业训练计划项目：基于手机网络的课堂教学交互系统的应用开发——新阳教学辅助系统科技开发公司（201410165041）</w:t>
            </w:r>
          </w:p>
          <w:p w14:paraId="058BAD32">
            <w:pPr>
              <w:pStyle w:val="2"/>
              <w:numPr>
                <w:ilvl w:val="0"/>
                <w:numId w:val="2"/>
              </w:numPr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校级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大学生创新创业训练计划项目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（两项）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：浅析高校学霸寝室的成因与可继承行的研究（cx20160352），西方文化的影响下如何加强学生的思想政治教育（201910165135）</w:t>
            </w:r>
          </w:p>
          <w:p w14:paraId="015EAB2E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  <w:p w14:paraId="5C297139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四、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学生工作获国家部局肯定性批示和国家、省市媒体报道，社会影响力持续增强</w:t>
            </w:r>
          </w:p>
          <w:p w14:paraId="3D2DAD4D">
            <w:pPr>
              <w:pStyle w:val="2"/>
              <w:numPr>
                <w:ilvl w:val="0"/>
                <w:numId w:val="2"/>
              </w:numPr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辽宁师范大学教育学院少数民族大学生社会主义核心价值观宣讲团“致习总书记的汇报信”收到国家信访局回信肯定（中央宣传部、教育部参阅）；</w:t>
            </w:r>
          </w:p>
          <w:p w14:paraId="20DB9AAB">
            <w:pPr>
              <w:pStyle w:val="2"/>
              <w:numPr>
                <w:ilvl w:val="0"/>
                <w:numId w:val="2"/>
              </w:numPr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“线上清明祭英烈”活动被国家民政部官方纸媒《中国社会报》报道；</w:t>
            </w:r>
          </w:p>
          <w:p w14:paraId="324ED1EB">
            <w:pPr>
              <w:pStyle w:val="2"/>
              <w:numPr>
                <w:ilvl w:val="0"/>
                <w:numId w:val="2"/>
              </w:numPr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面向抗击疫情的一线工作人员子女进行一对一线上学业辅导；对接辽宁省高校心理研究会，进行线上心理志愿服务活动“防疫志愿服务活动”被《辽宁大学生在线联盟》《辽宁司法厅》等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28"/>
                <w:szCs w:val="28"/>
              </w:rPr>
              <w:t>5家省级2家市级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媒体报道；</w:t>
            </w:r>
          </w:p>
          <w:p w14:paraId="56C0D91E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</w:p>
          <w:p w14:paraId="160CEF15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</w:rPr>
              <w:t>五、</w:t>
            </w:r>
            <w:r>
              <w:rPr>
                <w:rFonts w:hint="eastAsia" w:ascii="楷体_GB2312" w:hAnsi="楷体_GB2312" w:eastAsia="楷体_GB2312" w:cs="楷体_GB2312"/>
                <w:b/>
                <w:bCs/>
                <w:sz w:val="32"/>
                <w:szCs w:val="32"/>
                <w:u w:val="double"/>
              </w:rPr>
              <w:t>学生工作育人效果显著，个人（团队）多项获奖</w:t>
            </w:r>
          </w:p>
          <w:p w14:paraId="04557EA2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9.（个人省级）荣获辽宁省普通高校毕业生就业工作优秀工作者；</w:t>
            </w:r>
          </w:p>
          <w:p w14:paraId="4C5F1EA2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10.（个人市级）（三项）获评2006、2009、2011年度大连市优秀学生思想政治工作者；</w:t>
            </w:r>
          </w:p>
          <w:p w14:paraId="58601752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11.（个人校级）（四项）获评2013、2017、2019、2020年度就业创业先进个人；</w:t>
            </w:r>
          </w:p>
          <w:p w14:paraId="0421A37E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12.（个人校级）获评2013年度辽宁师范大学优秀党务工作者；</w:t>
            </w:r>
          </w:p>
          <w:p w14:paraId="74CCBB72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13.（个人校级）（两项）获评2010、2011年度辽宁师范大学优秀组织员；</w:t>
            </w:r>
          </w:p>
          <w:p w14:paraId="1A3DD078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14.（个人校级）（两项）获评2008、2010、2011年度辽宁师范大学优秀辅导员；</w:t>
            </w:r>
          </w:p>
          <w:p w14:paraId="3CA6E2DA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15.（个人校级）获评2018年度辽宁师范大学征兵工作先进个人；</w:t>
            </w:r>
          </w:p>
          <w:p w14:paraId="01CEA86E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16.（个人校级）获评2020年度辽宁师范大学考研工作先进个人；</w:t>
            </w:r>
          </w:p>
          <w:p w14:paraId="39513DFA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17.（团队市级）主持的学生工作获：大连市第十二届“三育人”先进集体；</w:t>
            </w:r>
          </w:p>
          <w:p w14:paraId="5A1D9FF2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18.（团队市级）主持的学生工作获：2020年大学生思想政治教育工作先进单位</w:t>
            </w:r>
          </w:p>
          <w:p w14:paraId="3A51A4A5">
            <w:pPr>
              <w:pStyle w:val="2"/>
              <w:spacing w:line="460" w:lineRule="exac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19.（团队校级）主持的学生工作获：校五四团委；</w:t>
            </w:r>
          </w:p>
          <w:p w14:paraId="519509BE">
            <w:pPr>
              <w:pStyle w:val="2"/>
            </w:pPr>
          </w:p>
        </w:tc>
      </w:tr>
      <w:tr w14:paraId="2DB61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atLeast"/>
        </w:trPr>
        <w:tc>
          <w:tcPr>
            <w:tcW w:w="1257" w:type="dxa"/>
            <w:gridSpan w:val="4"/>
            <w:tcBorders>
              <w:bottom w:val="single" w:color="auto" w:sz="4" w:space="0"/>
            </w:tcBorders>
            <w:vAlign w:val="center"/>
          </w:tcPr>
          <w:p w14:paraId="14C3C21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7815" w:type="dxa"/>
            <w:gridSpan w:val="16"/>
            <w:tcBorders>
              <w:bottom w:val="single" w:color="auto" w:sz="4" w:space="0"/>
            </w:tcBorders>
          </w:tcPr>
          <w:p w14:paraId="029D7183">
            <w:pPr>
              <w:rPr>
                <w:rFonts w:ascii="宋体" w:hAnsi="宋体" w:eastAsia="宋体" w:cs="Times New Roman"/>
                <w:szCs w:val="24"/>
              </w:rPr>
            </w:pPr>
          </w:p>
          <w:p w14:paraId="607FC216">
            <w:pPr>
              <w:jc w:val="center"/>
              <w:rPr>
                <w:rFonts w:ascii="宋体"/>
                <w:b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Cs/>
                <w:sz w:val="44"/>
                <w:szCs w:val="44"/>
              </w:rPr>
              <w:t>孙洪亮同志的业绩成果属实。</w:t>
            </w:r>
          </w:p>
          <w:p w14:paraId="2A48DE62">
            <w:pPr>
              <w:rPr>
                <w:rFonts w:ascii="宋体" w:hAnsi="宋体" w:eastAsia="宋体" w:cs="Times New Roman"/>
                <w:szCs w:val="24"/>
              </w:rPr>
            </w:pPr>
          </w:p>
          <w:p w14:paraId="0FFC1CB3">
            <w:pPr>
              <w:rPr>
                <w:rFonts w:ascii="宋体" w:hAnsi="宋体" w:eastAsia="宋体" w:cs="Times New Roman"/>
                <w:szCs w:val="24"/>
              </w:rPr>
            </w:pPr>
          </w:p>
          <w:p w14:paraId="01C81AD1">
            <w:pPr>
              <w:pStyle w:val="2"/>
              <w:rPr>
                <w:rFonts w:ascii="宋体" w:hAnsi="宋体" w:eastAsia="宋体" w:cs="Times New Roman"/>
                <w:szCs w:val="24"/>
              </w:rPr>
            </w:pPr>
          </w:p>
          <w:p w14:paraId="48B7BEDE">
            <w:pPr>
              <w:pStyle w:val="2"/>
              <w:rPr>
                <w:rFonts w:ascii="宋体" w:hAnsi="宋体" w:eastAsia="宋体" w:cs="Times New Roman"/>
                <w:szCs w:val="24"/>
              </w:rPr>
            </w:pPr>
          </w:p>
          <w:p w14:paraId="00C98647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 w14:paraId="41A27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072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4AADD65B"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 w14:paraId="491C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2" w:hRule="atLeast"/>
        </w:trPr>
        <w:tc>
          <w:tcPr>
            <w:tcW w:w="9072" w:type="dxa"/>
            <w:gridSpan w:val="20"/>
            <w:tcBorders>
              <w:top w:val="single" w:color="auto" w:sz="4" w:space="0"/>
            </w:tcBorders>
            <w:vAlign w:val="center"/>
          </w:tcPr>
          <w:p w14:paraId="5E75F76B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 w14:paraId="7B94CA7E">
            <w:pPr>
              <w:rPr>
                <w:rFonts w:ascii="宋体" w:hAnsi="宋体" w:eastAsia="宋体" w:cs="Times New Roman"/>
                <w:szCs w:val="24"/>
              </w:rPr>
            </w:pPr>
          </w:p>
          <w:p w14:paraId="48E542ED">
            <w:pPr>
              <w:ind w:firstLine="560" w:firstLineChars="2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孙洪亮同志任职以来，严格遵守党章党纪的规定和教育部出台的《严禁教师违规收受学生及家长礼金等行为的规定》《教育部关于建立健全高校师德建设长效机制的意见》，无任何违纪行为。</w:t>
            </w:r>
          </w:p>
          <w:p w14:paraId="004D7749">
            <w:pPr>
              <w:rPr>
                <w:rFonts w:ascii="宋体" w:hAnsi="宋体" w:eastAsia="宋体" w:cs="Times New Roman"/>
                <w:szCs w:val="24"/>
              </w:rPr>
            </w:pPr>
          </w:p>
          <w:p w14:paraId="202E0696">
            <w:pPr>
              <w:ind w:firstLine="3885" w:firstLineChars="18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 w14:paraId="71925BD6">
      <w:pPr>
        <w:rPr>
          <w:rFonts w:ascii="Times New Roman" w:hAnsi="Times New Roman" w:eastAsia="宋体" w:cs="Times New Roman"/>
          <w:szCs w:val="24"/>
        </w:rPr>
      </w:pPr>
    </w:p>
    <w:p w14:paraId="34ADF8E5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420AC7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9030" w:type="dxa"/>
            <w:vAlign w:val="center"/>
          </w:tcPr>
          <w:p w14:paraId="3D0A119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 w14:paraId="5ACFC00B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 w14:paraId="02B4F1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 w14:paraId="75A732B6">
            <w:pPr>
              <w:spacing w:line="500" w:lineRule="exact"/>
              <w:ind w:firstLine="560" w:firstLineChars="200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孙洪亮同志思想政治素质高，</w:t>
            </w:r>
            <w:r>
              <w:rPr>
                <w:rFonts w:ascii="楷体_GB2312" w:hAnsi="楷体_GB2312" w:eastAsia="楷体_GB2312" w:cs="楷体_GB2312"/>
                <w:sz w:val="28"/>
                <w:szCs w:val="28"/>
              </w:rPr>
              <w:t>政治立场坚定，作风正派，道德品质高尚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；能过主动认真学习马列主义、毛泽东思想、邓小平理论、“三个代表”重要思想、科学发展观和习近平新时代中国特色社会主义思想，有较高的政治理论素养，坚决维护习近平总书记党中央的核心、全党的核心地位，坚决维护以习近平同志为核心的党中央权威和集中统一领导，在思想上、政治上和行动上与党中央保持高度一致。</w:t>
            </w:r>
          </w:p>
          <w:p w14:paraId="025E249A">
            <w:pPr>
              <w:spacing w:line="500" w:lineRule="exact"/>
              <w:ind w:firstLine="560" w:firstLineChars="200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 xml:space="preserve">孙洪亮同志作为大学生思想政治教育工作者我们要牢记教育初心、使命，勇于担当，主动作为，以学生为中心，与时俱进发展和开拓学生工作；先后担任海华学院学生科科长、城市与环境学院团委书记、教育学院党委副书记、体育学院党委副书记（纪委书记）；任职期间，以立德树人为根本，以学生为中心”学生学习与能力发展的全面提升为目标，围绕学生、关照学生、服务学生，结合青年学生成长成才的实际，创造性地开展大学生思想政治教育工作取得很好的工作效果：海华学院平稳完成政策性调整，城市与环境学院以科研创新带动学风建设成为工作特色，教育学院第二课堂紧密围绕学科建设中心工作发展创新；海华学院多人获国家奖学金，城市与环境学院、教育学院、体育学院创新创业成果显著；学生就业、考研比率逐年上升。 </w:t>
            </w:r>
          </w:p>
          <w:p w14:paraId="53B5E461">
            <w:pPr>
              <w:spacing w:line="500" w:lineRule="exact"/>
              <w:ind w:firstLine="560" w:firstLineChars="200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孙洪亮同志，在任职期间模范遵守党章党纪和校规校纪，爱岗敬业，多次获评省、市、校各类先进称号，年度考核良好以上。</w:t>
            </w:r>
          </w:p>
          <w:p w14:paraId="4AA5DC4C">
            <w:pPr>
              <w:spacing w:line="500" w:lineRule="exact"/>
              <w:ind w:firstLine="560" w:firstLineChars="200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综上，同意推荐孙洪亮同志参评校副教授职称的评审。</w:t>
            </w:r>
          </w:p>
          <w:p w14:paraId="6293BAA1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077DAF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7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 w14:paraId="030874D4">
            <w:pPr>
              <w:ind w:right="-2" w:rightChars="-1" w:firstLine="1265" w:firstLineChars="600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  <w:p w14:paraId="340312AA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</w:tbl>
    <w:p w14:paraId="4420652D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76217E7A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5F7CF3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 w14:paraId="0D5D019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 w14:paraId="25347CC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76BA9F83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ACADF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08782"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 w14:paraId="3F590C74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 w14:paraId="3950A5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81482BE"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 w14:paraId="087C3D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073AAE18"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 w14:paraId="29B793C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 w14:paraId="4E6BB4EE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5FEA6AF1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 w14:paraId="6AADC73F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 w14:paraId="3665999C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 w14:paraId="37C22016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 w14:paraId="649FAD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8D22E2A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 w14:paraId="2C998C8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 w14:paraId="3FF80A05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38138665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558DCF1A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3FD2969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EB91C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1DC3D0F">
            <w:pPr>
              <w:spacing w:line="480" w:lineRule="auto"/>
              <w:ind w:firstLine="645"/>
              <w:rPr>
                <w:sz w:val="28"/>
              </w:rPr>
            </w:pPr>
          </w:p>
          <w:p w14:paraId="544AC39C">
            <w:pPr>
              <w:spacing w:line="480" w:lineRule="auto"/>
              <w:ind w:firstLine="645"/>
              <w:rPr>
                <w:sz w:val="28"/>
              </w:rPr>
            </w:pPr>
            <w:r>
              <w:rPr>
                <w:rFonts w:hint="eastAsia"/>
                <w:sz w:val="28"/>
              </w:rPr>
              <w:t>经评定（认定）____________同志具备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  <w:r>
              <w:rPr>
                <w:rFonts w:hint="eastAsia"/>
                <w:sz w:val="28"/>
              </w:rPr>
              <w:t>系列_________________专业技术职务任职资格。</w:t>
            </w:r>
          </w:p>
          <w:p w14:paraId="0E2B9A1B">
            <w:pPr>
              <w:spacing w:line="480" w:lineRule="auto"/>
              <w:jc w:val="left"/>
              <w:rPr>
                <w:rFonts w:ascii="宋体" w:hAnsi="宋体"/>
                <w:spacing w:val="30"/>
                <w:szCs w:val="21"/>
              </w:rPr>
            </w:pPr>
          </w:p>
          <w:p w14:paraId="2CB0B44A">
            <w:pPr>
              <w:spacing w:line="480" w:lineRule="auto"/>
              <w:jc w:val="left"/>
              <w:rPr>
                <w:rFonts w:ascii="宋体" w:hAnsi="宋体"/>
                <w:spacing w:val="30"/>
                <w:szCs w:val="21"/>
              </w:rPr>
            </w:pPr>
          </w:p>
          <w:p w14:paraId="3EF59C6C"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 xml:space="preserve">：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 w14:paraId="249669F0"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 w14:paraId="26B9171F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36DE05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C49D474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 w14:paraId="6798961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22FA996">
            <w:pPr>
              <w:spacing w:line="520" w:lineRule="exact"/>
              <w:ind w:firstLine="1200" w:firstLineChars="500"/>
              <w:rPr>
                <w:sz w:val="24"/>
                <w:szCs w:val="32"/>
              </w:rPr>
            </w:pPr>
          </w:p>
          <w:p w14:paraId="476B6730">
            <w:pPr>
              <w:spacing w:line="520" w:lineRule="exact"/>
              <w:ind w:firstLine="1200" w:firstLineChars="500"/>
              <w:rPr>
                <w:sz w:val="24"/>
                <w:szCs w:val="32"/>
              </w:rPr>
            </w:pPr>
          </w:p>
          <w:p w14:paraId="5945E9CC">
            <w:pPr>
              <w:spacing w:line="520" w:lineRule="exact"/>
              <w:ind w:firstLine="1200" w:firstLineChars="500"/>
              <w:rPr>
                <w:rFonts w:eastAsia="宋体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     </w:t>
            </w:r>
            <w:r>
              <w:rPr>
                <w:rFonts w:hint="eastAsia"/>
                <w:sz w:val="24"/>
                <w:szCs w:val="32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32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32"/>
              </w:rPr>
              <w:t>日计起。</w:t>
            </w:r>
          </w:p>
          <w:p w14:paraId="088BEA3E">
            <w:pPr>
              <w:spacing w:line="520" w:lineRule="exact"/>
              <w:ind w:firstLine="7800" w:firstLineChars="3250"/>
              <w:rPr>
                <w:sz w:val="24"/>
              </w:rPr>
            </w:pPr>
          </w:p>
          <w:p w14:paraId="51A7EBDA"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 w14:paraId="40CC65E3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 w14:paraId="40A9A193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6274BC7A">
      <w:pPr>
        <w:jc w:val="center"/>
        <w:rPr>
          <w:rFonts w:ascii="宋体" w:hAnsi="宋体" w:eastAsia="宋体" w:cs="Times New Roman"/>
          <w:szCs w:val="24"/>
        </w:rPr>
      </w:pPr>
    </w:p>
    <w:tbl>
      <w:tblPr>
        <w:tblStyle w:val="6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 w14:paraId="5FBCA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048" w:type="dxa"/>
            <w:vAlign w:val="center"/>
          </w:tcPr>
          <w:p w14:paraId="179C16A2"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 w14:paraId="6D936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</w:tcPr>
          <w:p w14:paraId="2C276006"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 w14:paraId="73FCE84B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 w14:paraId="63BB3755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5109C03D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774A578D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60D4AD15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31180DA3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382F1011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2FCA1A4C">
            <w:pPr>
              <w:spacing w:line="520" w:lineRule="exact"/>
              <w:ind w:firstLine="6160" w:firstLineChars="2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 w14:paraId="03147A64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 w14:paraId="5F656DB7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04F6784A">
            <w:pPr>
              <w:spacing w:line="52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 w14:paraId="63A95BFC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7635DEA6">
            <w:pPr>
              <w:spacing w:line="520" w:lineRule="exact"/>
              <w:rPr>
                <w:sz w:val="28"/>
                <w:szCs w:val="28"/>
              </w:rPr>
            </w:pPr>
          </w:p>
          <w:p w14:paraId="3C15B542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15EAC8C2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11D92A22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62C9F1AF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64F80555">
            <w:pPr>
              <w:spacing w:line="520" w:lineRule="exact"/>
              <w:ind w:firstLine="5880" w:firstLineChars="2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 w14:paraId="4CF54D07">
            <w:pPr>
              <w:spacing w:line="520" w:lineRule="exact"/>
              <w:ind w:firstLine="5880" w:firstLineChars="2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 w14:paraId="3C021105"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</w:tr>
      <w:tr w14:paraId="330F0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 w14:paraId="7BA44017"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评定表一式两份，A4纸双面打印。</w:t>
            </w:r>
          </w:p>
        </w:tc>
      </w:tr>
    </w:tbl>
    <w:p w14:paraId="64AD4732">
      <w:pPr>
        <w:jc w:val="left"/>
        <w:rPr>
          <w:rFonts w:ascii="宋体" w:hAnsi="宋体" w:eastAsia="宋体" w:cs="Times New Roman"/>
          <w:b/>
          <w:szCs w:val="24"/>
        </w:rPr>
      </w:pPr>
    </w:p>
    <w:p w14:paraId="47162B7F"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AB6EE0">
    <w:pPr>
      <w:pStyle w:val="4"/>
      <w:jc w:val="center"/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- 22 -</w:t>
    </w:r>
    <w:r>
      <w:rPr>
        <w:rStyle w:val="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9AC379"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68F3CAA1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240BE">
    <w:pPr>
      <w:pStyle w:val="4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506C6D">
    <w:pPr>
      <w:pStyle w:val="4"/>
      <w:jc w:val="center"/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- 1 -</w:t>
    </w:r>
    <w:r>
      <w:rPr>
        <w:rStyle w:val="9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00B954"/>
    <w:multiLevelType w:val="singleLevel"/>
    <w:tmpl w:val="F500B95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7AFBC73"/>
    <w:multiLevelType w:val="singleLevel"/>
    <w:tmpl w:val="67AFBC7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A18CA65"/>
    <w:multiLevelType w:val="singleLevel"/>
    <w:tmpl w:val="6A18CA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zMmRkNDkyNTgyY2ZhNTcyZGM5Yjc2NTZmYWJlNTMifQ=="/>
  </w:docVars>
  <w:rsids>
    <w:rsidRoot w:val="00D2368F"/>
    <w:rsid w:val="000014C0"/>
    <w:rsid w:val="0000353E"/>
    <w:rsid w:val="00007E5E"/>
    <w:rsid w:val="0001316E"/>
    <w:rsid w:val="00015368"/>
    <w:rsid w:val="00024D30"/>
    <w:rsid w:val="000277FD"/>
    <w:rsid w:val="00055CDB"/>
    <w:rsid w:val="00076B4F"/>
    <w:rsid w:val="00084EF4"/>
    <w:rsid w:val="00090D87"/>
    <w:rsid w:val="00093559"/>
    <w:rsid w:val="00094240"/>
    <w:rsid w:val="000A7310"/>
    <w:rsid w:val="000B16F5"/>
    <w:rsid w:val="000B52BE"/>
    <w:rsid w:val="000B6933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80977"/>
    <w:rsid w:val="00192376"/>
    <w:rsid w:val="001A5087"/>
    <w:rsid w:val="001B6C20"/>
    <w:rsid w:val="001C2099"/>
    <w:rsid w:val="001C4553"/>
    <w:rsid w:val="001C464F"/>
    <w:rsid w:val="001D5D5B"/>
    <w:rsid w:val="001E1923"/>
    <w:rsid w:val="001E7E7F"/>
    <w:rsid w:val="001F6506"/>
    <w:rsid w:val="0020122D"/>
    <w:rsid w:val="002025B7"/>
    <w:rsid w:val="002177ED"/>
    <w:rsid w:val="00217D94"/>
    <w:rsid w:val="00224C1E"/>
    <w:rsid w:val="00232636"/>
    <w:rsid w:val="00233AE0"/>
    <w:rsid w:val="0023697C"/>
    <w:rsid w:val="00236DE5"/>
    <w:rsid w:val="002534AA"/>
    <w:rsid w:val="002542EF"/>
    <w:rsid w:val="0027020F"/>
    <w:rsid w:val="00273FFB"/>
    <w:rsid w:val="00280974"/>
    <w:rsid w:val="00296996"/>
    <w:rsid w:val="002A7F43"/>
    <w:rsid w:val="002B05F0"/>
    <w:rsid w:val="002B1CD8"/>
    <w:rsid w:val="002D3B5C"/>
    <w:rsid w:val="002E5EDE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79E9"/>
    <w:rsid w:val="00341EB9"/>
    <w:rsid w:val="00343499"/>
    <w:rsid w:val="00347BE6"/>
    <w:rsid w:val="00350772"/>
    <w:rsid w:val="0036420A"/>
    <w:rsid w:val="00364C30"/>
    <w:rsid w:val="00380DE9"/>
    <w:rsid w:val="003874B9"/>
    <w:rsid w:val="00387CF1"/>
    <w:rsid w:val="00390C2A"/>
    <w:rsid w:val="003A1E16"/>
    <w:rsid w:val="003A6DD0"/>
    <w:rsid w:val="003B6F1B"/>
    <w:rsid w:val="003B7039"/>
    <w:rsid w:val="003C41A1"/>
    <w:rsid w:val="003E3D58"/>
    <w:rsid w:val="003E7FBE"/>
    <w:rsid w:val="003F1B49"/>
    <w:rsid w:val="003F53EB"/>
    <w:rsid w:val="004021AA"/>
    <w:rsid w:val="00402B88"/>
    <w:rsid w:val="00404F9A"/>
    <w:rsid w:val="00406810"/>
    <w:rsid w:val="00410F80"/>
    <w:rsid w:val="004119FB"/>
    <w:rsid w:val="00412194"/>
    <w:rsid w:val="004161B4"/>
    <w:rsid w:val="0043047A"/>
    <w:rsid w:val="00460B14"/>
    <w:rsid w:val="00463AC6"/>
    <w:rsid w:val="004927F4"/>
    <w:rsid w:val="00492C40"/>
    <w:rsid w:val="004941C2"/>
    <w:rsid w:val="004A3AE8"/>
    <w:rsid w:val="004A63DB"/>
    <w:rsid w:val="004B3C07"/>
    <w:rsid w:val="004B78DB"/>
    <w:rsid w:val="004B7B0D"/>
    <w:rsid w:val="004C0FC3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200D"/>
    <w:rsid w:val="00535ACE"/>
    <w:rsid w:val="00542BAA"/>
    <w:rsid w:val="005524A2"/>
    <w:rsid w:val="005545E7"/>
    <w:rsid w:val="005630FC"/>
    <w:rsid w:val="00572008"/>
    <w:rsid w:val="00597B18"/>
    <w:rsid w:val="005B5193"/>
    <w:rsid w:val="005D61B3"/>
    <w:rsid w:val="005D6F53"/>
    <w:rsid w:val="005E2030"/>
    <w:rsid w:val="005F00C9"/>
    <w:rsid w:val="005F7504"/>
    <w:rsid w:val="00623036"/>
    <w:rsid w:val="00623665"/>
    <w:rsid w:val="00624075"/>
    <w:rsid w:val="006339A3"/>
    <w:rsid w:val="00634B0B"/>
    <w:rsid w:val="0064741C"/>
    <w:rsid w:val="006476E1"/>
    <w:rsid w:val="0065088E"/>
    <w:rsid w:val="00650EF2"/>
    <w:rsid w:val="00654020"/>
    <w:rsid w:val="00655852"/>
    <w:rsid w:val="00670D2F"/>
    <w:rsid w:val="006723F7"/>
    <w:rsid w:val="00672A21"/>
    <w:rsid w:val="006737F4"/>
    <w:rsid w:val="00674565"/>
    <w:rsid w:val="0067706B"/>
    <w:rsid w:val="006819E8"/>
    <w:rsid w:val="00681AEE"/>
    <w:rsid w:val="006C705C"/>
    <w:rsid w:val="006F07FC"/>
    <w:rsid w:val="00702C6C"/>
    <w:rsid w:val="0072035F"/>
    <w:rsid w:val="007241C2"/>
    <w:rsid w:val="00727A2C"/>
    <w:rsid w:val="00727FD9"/>
    <w:rsid w:val="007329CA"/>
    <w:rsid w:val="00736562"/>
    <w:rsid w:val="00741B88"/>
    <w:rsid w:val="007655BD"/>
    <w:rsid w:val="007A3126"/>
    <w:rsid w:val="007B0386"/>
    <w:rsid w:val="007C30F9"/>
    <w:rsid w:val="007C377B"/>
    <w:rsid w:val="007C54AF"/>
    <w:rsid w:val="007E7330"/>
    <w:rsid w:val="007F06D1"/>
    <w:rsid w:val="007F0B9E"/>
    <w:rsid w:val="0082438D"/>
    <w:rsid w:val="00824877"/>
    <w:rsid w:val="0083408D"/>
    <w:rsid w:val="00835F4D"/>
    <w:rsid w:val="00846136"/>
    <w:rsid w:val="008476CB"/>
    <w:rsid w:val="00866B3C"/>
    <w:rsid w:val="00880B90"/>
    <w:rsid w:val="0089022A"/>
    <w:rsid w:val="00891154"/>
    <w:rsid w:val="008A47CB"/>
    <w:rsid w:val="008D0E6E"/>
    <w:rsid w:val="008D30C3"/>
    <w:rsid w:val="008D36A5"/>
    <w:rsid w:val="008E2608"/>
    <w:rsid w:val="008E2E8C"/>
    <w:rsid w:val="008E6289"/>
    <w:rsid w:val="008F11C5"/>
    <w:rsid w:val="008F34C2"/>
    <w:rsid w:val="00903CFF"/>
    <w:rsid w:val="00925164"/>
    <w:rsid w:val="009402EC"/>
    <w:rsid w:val="00942767"/>
    <w:rsid w:val="0094285B"/>
    <w:rsid w:val="00944C0D"/>
    <w:rsid w:val="00950AFF"/>
    <w:rsid w:val="00952E2E"/>
    <w:rsid w:val="009729B6"/>
    <w:rsid w:val="00990DD4"/>
    <w:rsid w:val="009A4271"/>
    <w:rsid w:val="009B7EED"/>
    <w:rsid w:val="009D7430"/>
    <w:rsid w:val="009E4C5C"/>
    <w:rsid w:val="009E630D"/>
    <w:rsid w:val="009F13E2"/>
    <w:rsid w:val="009F2A5F"/>
    <w:rsid w:val="009F33C6"/>
    <w:rsid w:val="00A039C0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B6AB0"/>
    <w:rsid w:val="00AD18C4"/>
    <w:rsid w:val="00AD6662"/>
    <w:rsid w:val="00AF2CF6"/>
    <w:rsid w:val="00AF586F"/>
    <w:rsid w:val="00B03F8C"/>
    <w:rsid w:val="00B171D4"/>
    <w:rsid w:val="00B26890"/>
    <w:rsid w:val="00B36B50"/>
    <w:rsid w:val="00B44041"/>
    <w:rsid w:val="00B51ABD"/>
    <w:rsid w:val="00B7152C"/>
    <w:rsid w:val="00B74877"/>
    <w:rsid w:val="00B819CF"/>
    <w:rsid w:val="00B924B3"/>
    <w:rsid w:val="00BA32FD"/>
    <w:rsid w:val="00BA5310"/>
    <w:rsid w:val="00BB7036"/>
    <w:rsid w:val="00BC7792"/>
    <w:rsid w:val="00BD4DEE"/>
    <w:rsid w:val="00BF1872"/>
    <w:rsid w:val="00BF20B8"/>
    <w:rsid w:val="00C07DA2"/>
    <w:rsid w:val="00C16392"/>
    <w:rsid w:val="00C21981"/>
    <w:rsid w:val="00C31EDB"/>
    <w:rsid w:val="00C3419C"/>
    <w:rsid w:val="00C40EF8"/>
    <w:rsid w:val="00C41990"/>
    <w:rsid w:val="00C4208C"/>
    <w:rsid w:val="00C466C1"/>
    <w:rsid w:val="00C60B43"/>
    <w:rsid w:val="00C65FDD"/>
    <w:rsid w:val="00C66B3E"/>
    <w:rsid w:val="00C76480"/>
    <w:rsid w:val="00C7749B"/>
    <w:rsid w:val="00C77F72"/>
    <w:rsid w:val="00C8045D"/>
    <w:rsid w:val="00C82789"/>
    <w:rsid w:val="00CA5567"/>
    <w:rsid w:val="00CD3D0A"/>
    <w:rsid w:val="00CF024A"/>
    <w:rsid w:val="00D04E1A"/>
    <w:rsid w:val="00D15790"/>
    <w:rsid w:val="00D16F25"/>
    <w:rsid w:val="00D2368F"/>
    <w:rsid w:val="00D27C89"/>
    <w:rsid w:val="00D45611"/>
    <w:rsid w:val="00D47CF2"/>
    <w:rsid w:val="00D56BF3"/>
    <w:rsid w:val="00D67B3F"/>
    <w:rsid w:val="00D708E1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405CA"/>
    <w:rsid w:val="00E5308E"/>
    <w:rsid w:val="00E6783A"/>
    <w:rsid w:val="00E77777"/>
    <w:rsid w:val="00E77FAA"/>
    <w:rsid w:val="00E83DFA"/>
    <w:rsid w:val="00E850D0"/>
    <w:rsid w:val="00E94355"/>
    <w:rsid w:val="00EA738C"/>
    <w:rsid w:val="00EB5846"/>
    <w:rsid w:val="00ED457A"/>
    <w:rsid w:val="00F07E20"/>
    <w:rsid w:val="00F24CDA"/>
    <w:rsid w:val="00F478DD"/>
    <w:rsid w:val="00F5577E"/>
    <w:rsid w:val="00F578AF"/>
    <w:rsid w:val="00F621C1"/>
    <w:rsid w:val="00F74D0F"/>
    <w:rsid w:val="00F75561"/>
    <w:rsid w:val="00F80127"/>
    <w:rsid w:val="00F90C5F"/>
    <w:rsid w:val="00F93D42"/>
    <w:rsid w:val="00FA08CE"/>
    <w:rsid w:val="00FA0A50"/>
    <w:rsid w:val="00FC5C4F"/>
    <w:rsid w:val="00FC71B2"/>
    <w:rsid w:val="00FD2A79"/>
    <w:rsid w:val="00FD3095"/>
    <w:rsid w:val="02A1748D"/>
    <w:rsid w:val="030C4A92"/>
    <w:rsid w:val="03B239A4"/>
    <w:rsid w:val="046B6693"/>
    <w:rsid w:val="04E96635"/>
    <w:rsid w:val="05DE1CA7"/>
    <w:rsid w:val="06A13C71"/>
    <w:rsid w:val="077972E3"/>
    <w:rsid w:val="07943000"/>
    <w:rsid w:val="08781F8A"/>
    <w:rsid w:val="0A3F1C1F"/>
    <w:rsid w:val="0A915123"/>
    <w:rsid w:val="0BC37461"/>
    <w:rsid w:val="0C082FF5"/>
    <w:rsid w:val="0D561DE6"/>
    <w:rsid w:val="0DA30584"/>
    <w:rsid w:val="0E4548CF"/>
    <w:rsid w:val="0EA73300"/>
    <w:rsid w:val="0ED42AFF"/>
    <w:rsid w:val="0F5C0CAA"/>
    <w:rsid w:val="0F7E2E81"/>
    <w:rsid w:val="109E0723"/>
    <w:rsid w:val="11625593"/>
    <w:rsid w:val="11C3343D"/>
    <w:rsid w:val="123C3D4B"/>
    <w:rsid w:val="135415F9"/>
    <w:rsid w:val="13A302C7"/>
    <w:rsid w:val="14734F0D"/>
    <w:rsid w:val="15E00C7E"/>
    <w:rsid w:val="164E090F"/>
    <w:rsid w:val="16875244"/>
    <w:rsid w:val="16DA55FC"/>
    <w:rsid w:val="16FA62DD"/>
    <w:rsid w:val="176F6898"/>
    <w:rsid w:val="17BA190C"/>
    <w:rsid w:val="18FA608A"/>
    <w:rsid w:val="198D4564"/>
    <w:rsid w:val="1A1D0CF1"/>
    <w:rsid w:val="1A33060C"/>
    <w:rsid w:val="1BC07911"/>
    <w:rsid w:val="1C5A0744"/>
    <w:rsid w:val="1CA71215"/>
    <w:rsid w:val="1D6D4570"/>
    <w:rsid w:val="1E013C66"/>
    <w:rsid w:val="1E5279EA"/>
    <w:rsid w:val="1E960E12"/>
    <w:rsid w:val="1F555505"/>
    <w:rsid w:val="1FE01B9E"/>
    <w:rsid w:val="202C1E09"/>
    <w:rsid w:val="205E09AE"/>
    <w:rsid w:val="21031D59"/>
    <w:rsid w:val="212651FC"/>
    <w:rsid w:val="217A43E5"/>
    <w:rsid w:val="21D76CA3"/>
    <w:rsid w:val="22121299"/>
    <w:rsid w:val="221516B9"/>
    <w:rsid w:val="22FD7853"/>
    <w:rsid w:val="23DF73CD"/>
    <w:rsid w:val="24676327"/>
    <w:rsid w:val="255711EA"/>
    <w:rsid w:val="2627403F"/>
    <w:rsid w:val="27D8263D"/>
    <w:rsid w:val="28BF1F30"/>
    <w:rsid w:val="29F9799E"/>
    <w:rsid w:val="2A213E84"/>
    <w:rsid w:val="2AAC14D4"/>
    <w:rsid w:val="2B22136A"/>
    <w:rsid w:val="2CA156F5"/>
    <w:rsid w:val="2CAC3FA5"/>
    <w:rsid w:val="2CF30FFE"/>
    <w:rsid w:val="2D292A94"/>
    <w:rsid w:val="2D3A0A1E"/>
    <w:rsid w:val="2E883A48"/>
    <w:rsid w:val="2F7012DD"/>
    <w:rsid w:val="2FD00BC1"/>
    <w:rsid w:val="301B763C"/>
    <w:rsid w:val="35FD5E5B"/>
    <w:rsid w:val="37127765"/>
    <w:rsid w:val="37A73237"/>
    <w:rsid w:val="384247BC"/>
    <w:rsid w:val="38BE03B0"/>
    <w:rsid w:val="38D76327"/>
    <w:rsid w:val="38EE407F"/>
    <w:rsid w:val="3A2A1737"/>
    <w:rsid w:val="3A8E14EE"/>
    <w:rsid w:val="3BB82929"/>
    <w:rsid w:val="3BD60B35"/>
    <w:rsid w:val="3C507489"/>
    <w:rsid w:val="3C9966D1"/>
    <w:rsid w:val="3CD475C2"/>
    <w:rsid w:val="3D842A0D"/>
    <w:rsid w:val="3D9C5FE1"/>
    <w:rsid w:val="3EE7277E"/>
    <w:rsid w:val="40827718"/>
    <w:rsid w:val="409A0AC4"/>
    <w:rsid w:val="41916803"/>
    <w:rsid w:val="41FE1DB2"/>
    <w:rsid w:val="420D5986"/>
    <w:rsid w:val="42321B6A"/>
    <w:rsid w:val="427B64F5"/>
    <w:rsid w:val="43C13E83"/>
    <w:rsid w:val="44534547"/>
    <w:rsid w:val="44DF4A1E"/>
    <w:rsid w:val="45590854"/>
    <w:rsid w:val="469C2A31"/>
    <w:rsid w:val="47030883"/>
    <w:rsid w:val="47A50C61"/>
    <w:rsid w:val="47E947A9"/>
    <w:rsid w:val="48864276"/>
    <w:rsid w:val="495E382A"/>
    <w:rsid w:val="49CB67EA"/>
    <w:rsid w:val="49E836C8"/>
    <w:rsid w:val="4A514440"/>
    <w:rsid w:val="4A9F7D70"/>
    <w:rsid w:val="4ABF2DC3"/>
    <w:rsid w:val="4B1E7EAF"/>
    <w:rsid w:val="4B5463A1"/>
    <w:rsid w:val="4BE26E96"/>
    <w:rsid w:val="4C34087D"/>
    <w:rsid w:val="4C54068F"/>
    <w:rsid w:val="4DB302DA"/>
    <w:rsid w:val="4E612ADD"/>
    <w:rsid w:val="4F0F42E7"/>
    <w:rsid w:val="4F7B53AE"/>
    <w:rsid w:val="4F7F3E37"/>
    <w:rsid w:val="4FE24D10"/>
    <w:rsid w:val="4FF82ACD"/>
    <w:rsid w:val="503B4D50"/>
    <w:rsid w:val="50414C8A"/>
    <w:rsid w:val="50423893"/>
    <w:rsid w:val="51B039D7"/>
    <w:rsid w:val="530C36E2"/>
    <w:rsid w:val="53C16A84"/>
    <w:rsid w:val="53CA2A8C"/>
    <w:rsid w:val="53D67A73"/>
    <w:rsid w:val="54C410B4"/>
    <w:rsid w:val="54F1179E"/>
    <w:rsid w:val="559C1FC0"/>
    <w:rsid w:val="56024F6F"/>
    <w:rsid w:val="56471A10"/>
    <w:rsid w:val="565363BD"/>
    <w:rsid w:val="571D356D"/>
    <w:rsid w:val="57466E80"/>
    <w:rsid w:val="584077DE"/>
    <w:rsid w:val="58EE5FB4"/>
    <w:rsid w:val="59072C74"/>
    <w:rsid w:val="59513E7A"/>
    <w:rsid w:val="5A0C7DA1"/>
    <w:rsid w:val="5AF46BFE"/>
    <w:rsid w:val="5B3C665E"/>
    <w:rsid w:val="5B4B4266"/>
    <w:rsid w:val="5B7C78FB"/>
    <w:rsid w:val="5C160E1B"/>
    <w:rsid w:val="5C924274"/>
    <w:rsid w:val="5CEF22C7"/>
    <w:rsid w:val="5E0C506B"/>
    <w:rsid w:val="5F384222"/>
    <w:rsid w:val="5F8C5063"/>
    <w:rsid w:val="5FF8739C"/>
    <w:rsid w:val="5FFB65EF"/>
    <w:rsid w:val="61947A28"/>
    <w:rsid w:val="62E66565"/>
    <w:rsid w:val="63AB236D"/>
    <w:rsid w:val="648D7220"/>
    <w:rsid w:val="648D794E"/>
    <w:rsid w:val="64C727D9"/>
    <w:rsid w:val="64CC78FD"/>
    <w:rsid w:val="65590D37"/>
    <w:rsid w:val="66790C0C"/>
    <w:rsid w:val="668A0CFA"/>
    <w:rsid w:val="669A32E9"/>
    <w:rsid w:val="66F8768D"/>
    <w:rsid w:val="6843777E"/>
    <w:rsid w:val="69392B09"/>
    <w:rsid w:val="6A107F2A"/>
    <w:rsid w:val="6AAE4883"/>
    <w:rsid w:val="6AC00156"/>
    <w:rsid w:val="6C52614B"/>
    <w:rsid w:val="6C886BFD"/>
    <w:rsid w:val="6DB575DD"/>
    <w:rsid w:val="6E951FAA"/>
    <w:rsid w:val="6EE51635"/>
    <w:rsid w:val="6F3C7138"/>
    <w:rsid w:val="6FE910A1"/>
    <w:rsid w:val="71482F3C"/>
    <w:rsid w:val="715177AC"/>
    <w:rsid w:val="715F44DB"/>
    <w:rsid w:val="72C060A7"/>
    <w:rsid w:val="73444720"/>
    <w:rsid w:val="74FB572C"/>
    <w:rsid w:val="75391289"/>
    <w:rsid w:val="75B65780"/>
    <w:rsid w:val="75BB20E8"/>
    <w:rsid w:val="772E6BEA"/>
    <w:rsid w:val="775747F4"/>
    <w:rsid w:val="78701201"/>
    <w:rsid w:val="79EA0262"/>
    <w:rsid w:val="7AE933D7"/>
    <w:rsid w:val="7BB90740"/>
    <w:rsid w:val="7C7B6D2D"/>
    <w:rsid w:val="7D1734F4"/>
    <w:rsid w:val="7D876E7D"/>
    <w:rsid w:val="7DB4041E"/>
    <w:rsid w:val="7E0A62A0"/>
    <w:rsid w:val="7E780E7F"/>
    <w:rsid w:val="7EAB1362"/>
    <w:rsid w:val="7F4357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ootnoteText"/>
    <w:basedOn w:val="1"/>
    <w:qFormat/>
    <w:uiPriority w:val="0"/>
    <w:pPr>
      <w:snapToGrid w:val="0"/>
      <w:jc w:val="left"/>
      <w:textAlignment w:val="baseline"/>
    </w:pPr>
  </w:style>
  <w:style w:type="paragraph" w:styleId="3">
    <w:name w:val="Balloon Text"/>
    <w:basedOn w:val="1"/>
    <w:link w:val="1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Emphasis"/>
    <w:basedOn w:val="8"/>
    <w:qFormat/>
    <w:uiPriority w:val="20"/>
    <w:rPr>
      <w:i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D6037-6177-485B-8B09-4E36890232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26</Pages>
  <Words>10313</Words>
  <Characters>11919</Characters>
  <Lines>91</Lines>
  <Paragraphs>25</Paragraphs>
  <TotalTime>0</TotalTime>
  <ScaleCrop>false</ScaleCrop>
  <LinksUpToDate>false</LinksUpToDate>
  <CharactersWithSpaces>12460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2022-06-06T06:30:00Z</dcterms:created>
  <dc:creator>栾兰</dc:creator>
  <cp:lastModifiedBy>J ＇</cp:lastModifiedBy>
  <cp:lastPrinted>2024-07-08T07:50:00Z</cp:lastPrinted>
  <dcterms:modified xsi:type="dcterms:W3CDTF">2024-07-10T09:38:31Z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FB8CC909795E488CB7B337EDD588B560</vt:lpwstr>
  </property>
</Properties>
</file>