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90" w:lineRule="atLeast"/>
        <w:jc w:val="center"/>
        <w:rPr>
          <w:rFonts w:asciiTheme="majorEastAsia" w:hAnsiTheme="majorEastAsia" w:eastAsiaTheme="majorEastAsia" w:cstheme="majorEastAsia"/>
          <w:b/>
          <w:bCs w:val="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  <w:t>辽宁师范大学本科生</w:t>
      </w:r>
    </w:p>
    <w:p>
      <w:pPr>
        <w:widowControl/>
        <w:shd w:val="clear" w:color="auto" w:fill="FFFFFF"/>
        <w:wordWrap w:val="0"/>
        <w:spacing w:line="390" w:lineRule="atLeast"/>
        <w:jc w:val="center"/>
        <w:rPr>
          <w:rFonts w:ascii="微软雅黑" w:hAnsi="微软雅黑" w:eastAsia="微软雅黑" w:cs="宋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</w:rPr>
        <w:t>国家（省政府）奖学金管理办法</w:t>
      </w:r>
      <w:r>
        <w:rPr>
          <w:rFonts w:hint="eastAsia" w:ascii="微软雅黑" w:hAnsi="微软雅黑" w:eastAsia="微软雅黑" w:cs="宋体"/>
          <w:b/>
          <w:bCs w:val="0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wordWrap w:val="0"/>
        <w:spacing w:line="300" w:lineRule="atLeast"/>
        <w:rPr>
          <w:rFonts w:ascii="微软雅黑" w:hAnsi="微软雅黑" w:eastAsia="微软雅黑" w:cs="宋体"/>
          <w:b/>
          <w:bCs w:val="0"/>
          <w:i w:val="0"/>
          <w:iCs w:val="0"/>
          <w:color w:val="888888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ind w:firstLine="420"/>
        <w:jc w:val="center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>第一章  总  则</w:t>
      </w:r>
    </w:p>
    <w:p>
      <w:pPr>
        <w:widowControl/>
        <w:shd w:val="clear" w:color="auto" w:fill="FFFFFF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第一条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为了激励学生勤奋学习、努力进取，在德、智、体、美、劳等方面得到全面发展，根据财政部、教育部、人力资源社会保障部、退役军人部、中央军委国防动员部制定的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kern w:val="0"/>
          <w:sz w:val="32"/>
          <w:szCs w:val="32"/>
        </w:rPr>
        <w:t>《学生资助资金管理办法》（财科教〔2019〕19号）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及《辽宁省普通本科高校、高等职业学校国家（政府）奖学金管理暂行办法》有关规定，结合学校实际情况，制定本办法。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第二条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国家（省政府）奖学金用于奖励我校全日制本科（含第二学士学位）在校生（以下简称“学生”）中特别优秀的学生。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第三条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国家奖学金由上级部门出资设立。</w:t>
      </w:r>
    </w:p>
    <w:p>
      <w:pPr>
        <w:widowControl/>
        <w:shd w:val="clear" w:color="auto" w:fill="FFFFFF"/>
        <w:wordWrap w:val="0"/>
        <w:ind w:firstLine="420"/>
        <w:jc w:val="center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>第二章 奖励标准与申请条件</w:t>
      </w:r>
    </w:p>
    <w:p>
      <w:pPr>
        <w:widowControl/>
        <w:shd w:val="clear" w:color="auto" w:fill="FFFFFF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第四条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国家奖学金和省政府奖学金的奖励标准均为每人每年8000元。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第五条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　 国家（省政府）奖学金的基本申请条件：</w:t>
      </w:r>
    </w:p>
    <w:p>
      <w:pPr>
        <w:widowControl/>
        <w:shd w:val="clear" w:color="auto" w:fill="FFFFFF"/>
        <w:ind w:firstLine="64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kern w:val="0"/>
          <w:sz w:val="32"/>
          <w:szCs w:val="32"/>
        </w:rPr>
        <w:t>1.具有中华人民共和国国籍；</w:t>
      </w:r>
    </w:p>
    <w:p>
      <w:pPr>
        <w:widowControl/>
        <w:shd w:val="clear" w:color="auto" w:fill="FFFFFF"/>
        <w:wordWrap w:val="0"/>
        <w:ind w:firstLine="64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2.热爱社会主义祖国，拥护中国共产党的领导；</w:t>
      </w:r>
    </w:p>
    <w:p>
      <w:pPr>
        <w:widowControl/>
        <w:shd w:val="clear" w:color="auto" w:fill="FFFFFF"/>
        <w:wordWrap w:val="0"/>
        <w:ind w:firstLine="640" w:firstLineChars="20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3.遵守宪法和法律，遵守学校规章制度，参评期与学校纪律处分期无重合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</w:rPr>
        <w:t>，在网络及现实生活中无不良言行；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 xml:space="preserve">    4.诚实守信，道德品质优良；</w:t>
      </w:r>
    </w:p>
    <w:p>
      <w:pPr>
        <w:widowControl/>
        <w:shd w:val="clear" w:color="auto" w:fill="FFFFFF"/>
        <w:wordWrap w:val="0"/>
        <w:ind w:firstLine="645"/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5.参评学年获得奖学金，社会实践、创新能力、综合素质等方面特别突出。</w:t>
      </w:r>
    </w:p>
    <w:p>
      <w:pPr>
        <w:widowControl/>
        <w:shd w:val="clear" w:color="auto" w:fill="FFFFFF"/>
        <w:wordWrap w:val="0"/>
        <w:ind w:firstLine="420"/>
        <w:jc w:val="center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>第三章 名额分配与落实</w:t>
      </w:r>
    </w:p>
    <w:p>
      <w:pPr>
        <w:widowControl/>
        <w:shd w:val="clear" w:color="auto" w:fill="FFFFFF"/>
        <w:wordWrap w:val="0"/>
        <w:jc w:val="left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第六条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根据省教育厅下达给我校的奖励名额和预算，由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学生奖励资助中心提出我校的国家（省政府）奖学金的分配建议方案，报学校学生奖励资助工作领导小组审核后下达到各学院，各学院按本办法的申请条件落实。</w:t>
      </w:r>
    </w:p>
    <w:p>
      <w:pPr>
        <w:widowControl/>
        <w:shd w:val="clear" w:color="auto" w:fill="FFFFFF"/>
        <w:wordWrap w:val="0"/>
        <w:ind w:firstLine="420"/>
        <w:jc w:val="center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>第四章  评  审</w:t>
      </w:r>
    </w:p>
    <w:p>
      <w:pPr>
        <w:widowControl/>
        <w:shd w:val="clear" w:color="auto" w:fill="FFFFFF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第七条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国家（省政府）奖学金每学年评审一次，实行等额评审，坚持公开、公平、公正、择优的原则。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第八条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获得国家（省政府）奖学金的学生为在校生中二年级以上（含二年级）的学生。国家奖学金和省政府奖学金不兼得。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 xml:space="preserve">    同一学年内，获得国家（省政府）奖学金的家庭经济困难学生可以同时申请并获得国家助学金，但不能同时获得国家励志奖学金。</w:t>
      </w:r>
    </w:p>
    <w:p>
      <w:pPr>
        <w:widowControl/>
        <w:shd w:val="clear" w:color="auto" w:fill="FFFFFF"/>
        <w:wordWrap w:val="0"/>
        <w:ind w:firstLine="42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第九条 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学生奖励资助中心具体负责组织评审工作。各学院在经过班级（或年级）推荐、辅导员鉴定基础上，由学院研究提出国家（省政府）奖学金获奖学生建议名单，报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学生奖励资助中心初审后，由学校学生奖励资助工作领导小组审定，提出当年国家（省政府）奖学金获奖学生建议名单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</w:rPr>
        <w:t>，报学校领导集体研究决定后，在校内进行5个工作日的公示。公示无异议后，报至辽宁省学生资助管理中心。</w:t>
      </w:r>
    </w:p>
    <w:p>
      <w:pPr>
        <w:widowControl/>
        <w:shd w:val="clear" w:color="auto" w:fill="FFFFFF"/>
        <w:wordWrap w:val="0"/>
        <w:ind w:firstLine="420"/>
        <w:jc w:val="center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>第五章  奖学金发放、管理与监督</w:t>
      </w:r>
    </w:p>
    <w:p>
      <w:pPr>
        <w:widowControl/>
        <w:shd w:val="clear" w:color="auto" w:fill="FFFFFF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第十条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国家（省政府）奖学金资金到位后，及时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放给获奖学生，并颁发国家和省政府统一印制的奖励证书，相关材料记入学生学籍档案。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第十一条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获奖学生应将奖学金用于学习方面，严禁将奖学金用于请客、玩乐、铺张浪费等不良方面。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第十二条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欠缴学校学费、宿费等有关费用的学生，应及时用奖学金缴清相关费用。</w:t>
      </w:r>
    </w:p>
    <w:p>
      <w:pPr>
        <w:widowControl/>
        <w:shd w:val="clear" w:color="auto" w:fill="FFFFFF"/>
        <w:wordWrap w:val="0"/>
        <w:ind w:firstLine="643" w:firstLineChars="200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  对弄虚作假者，一经发现，取消获奖资格并收回所发资金和证书，根据《辽宁师范大学学生违纪处分办法》给予严肃处理。</w:t>
      </w:r>
    </w:p>
    <w:p>
      <w:pPr>
        <w:widowControl/>
        <w:shd w:val="clear" w:color="auto" w:fill="FFFFFF"/>
        <w:wordWrap w:val="0"/>
        <w:ind w:firstLine="420"/>
        <w:jc w:val="center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>第六章 附  则</w:t>
      </w:r>
    </w:p>
    <w:p>
      <w:pPr>
        <w:widowControl/>
        <w:shd w:val="clear" w:color="auto" w:fill="FFFFFF"/>
        <w:rPr>
          <w:rFonts w:ascii="仿宋_GB2312" w:hAnsi="仿宋_GB2312" w:eastAsia="仿宋_GB2312" w:cs="仿宋_GB2312"/>
          <w:i w:val="0"/>
          <w:i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第十四条  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</w:rPr>
        <w:t>学生奖励资助中心负责解释。</w:t>
      </w:r>
    </w:p>
    <w:p>
      <w:pPr>
        <w:widowControl/>
        <w:shd w:val="clear" w:color="auto" w:fill="FFFFFF"/>
        <w:wordWrap w:val="0"/>
        <w:rPr>
          <w:rFonts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</w:rPr>
        <w:t xml:space="preserve">    第十五条  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本办法经2019年7月12日校长办公会讨论通过，自2019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-2020学年</w:t>
      </w:r>
      <w:r>
        <w:rPr>
          <w:rFonts w:hint="eastAsia" w:ascii="仿宋" w:hAnsi="仿宋" w:eastAsia="仿宋" w:cs="仿宋"/>
          <w:kern w:val="0"/>
          <w:sz w:val="32"/>
          <w:szCs w:val="32"/>
        </w:rPr>
        <w:t>起施行。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原《辽宁师范大学本科生国家（省政府）奖学金管理办法》同时废止。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82"/>
    <w:rsid w:val="0000207D"/>
    <w:rsid w:val="00216125"/>
    <w:rsid w:val="002A36A1"/>
    <w:rsid w:val="004A05BC"/>
    <w:rsid w:val="004B6DFF"/>
    <w:rsid w:val="00634688"/>
    <w:rsid w:val="00674424"/>
    <w:rsid w:val="0067556D"/>
    <w:rsid w:val="00685CEA"/>
    <w:rsid w:val="00791F59"/>
    <w:rsid w:val="009839A0"/>
    <w:rsid w:val="009A5382"/>
    <w:rsid w:val="00AC01C9"/>
    <w:rsid w:val="00B7657A"/>
    <w:rsid w:val="00C829D6"/>
    <w:rsid w:val="00E221A0"/>
    <w:rsid w:val="047669CD"/>
    <w:rsid w:val="0BBE1F6D"/>
    <w:rsid w:val="0BD557F5"/>
    <w:rsid w:val="10871767"/>
    <w:rsid w:val="12951E93"/>
    <w:rsid w:val="1A9A1FB7"/>
    <w:rsid w:val="1D3448EF"/>
    <w:rsid w:val="1F61169F"/>
    <w:rsid w:val="289007B3"/>
    <w:rsid w:val="29ED6184"/>
    <w:rsid w:val="2E4E0548"/>
    <w:rsid w:val="38AF5084"/>
    <w:rsid w:val="39CB4CE3"/>
    <w:rsid w:val="4383697A"/>
    <w:rsid w:val="49A512CC"/>
    <w:rsid w:val="4CFB3969"/>
    <w:rsid w:val="563829A9"/>
    <w:rsid w:val="58C93EF7"/>
    <w:rsid w:val="5DB75E0D"/>
    <w:rsid w:val="5DE00A82"/>
    <w:rsid w:val="6275707E"/>
    <w:rsid w:val="6D73391B"/>
    <w:rsid w:val="7E3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2019-07-10T02:20:00Z</dcterms:created>
  <dc:creator>YY</dc:creator>
  <cp:lastModifiedBy>肖虹</cp:lastModifiedBy>
  <cp:lastPrinted>2017-07-12T00:42:00Z</cp:lastPrinted>
  <dcterms:modified xsi:type="dcterms:W3CDTF">2019-07-23T07:47:31Z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